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97C" w:rsidRDefault="002A5991" w:rsidP="002A5991">
      <w:pPr>
        <w:spacing w:line="400" w:lineRule="exact"/>
        <w:ind w:firstLine="720"/>
        <w:jc w:val="center"/>
        <w:rPr>
          <w:rFonts w:asciiTheme="majorHAnsi" w:hAnsiTheme="majorHAnsi" w:cstheme="majorHAnsi"/>
          <w:b/>
          <w:spacing w:val="2"/>
          <w:sz w:val="28"/>
          <w:szCs w:val="28"/>
          <w:lang w:val="en-US"/>
        </w:rPr>
      </w:pPr>
      <w:r>
        <w:rPr>
          <w:rFonts w:asciiTheme="majorHAnsi" w:hAnsiTheme="majorHAnsi" w:cstheme="majorHAnsi"/>
          <w:b/>
          <w:spacing w:val="2"/>
          <w:sz w:val="28"/>
          <w:szCs w:val="28"/>
          <w:lang w:val="en-US"/>
        </w:rPr>
        <w:t>KỊNH BẢN VIDEO CLIP QUẢNG CÁO TUYỂN SINH 2019</w:t>
      </w:r>
      <w:bookmarkStart w:id="0" w:name="_GoBack"/>
      <w:bookmarkEnd w:id="0"/>
    </w:p>
    <w:p w:rsidR="002A5991" w:rsidRPr="002A5991" w:rsidRDefault="002A5991" w:rsidP="002A5991">
      <w:pPr>
        <w:spacing w:line="400" w:lineRule="exact"/>
        <w:ind w:firstLine="720"/>
        <w:jc w:val="center"/>
        <w:rPr>
          <w:rFonts w:asciiTheme="majorHAnsi" w:hAnsiTheme="majorHAnsi" w:cstheme="majorHAnsi"/>
          <w:b/>
          <w:spacing w:val="2"/>
          <w:sz w:val="28"/>
          <w:szCs w:val="28"/>
          <w:lang w:val="en-US"/>
        </w:rPr>
      </w:pPr>
    </w:p>
    <w:p w:rsidR="00AB5B61" w:rsidRPr="002A5991" w:rsidRDefault="00AB5B61"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lang w:val="en-US"/>
        </w:rPr>
        <w:t xml:space="preserve">Với vị trí địa lý thuận lợi, </w:t>
      </w:r>
      <w:r w:rsidRPr="002A5991">
        <w:rPr>
          <w:rFonts w:asciiTheme="majorHAnsi" w:hAnsiTheme="majorHAnsi" w:cstheme="majorHAnsi"/>
          <w:spacing w:val="2"/>
          <w:sz w:val="28"/>
          <w:szCs w:val="28"/>
        </w:rPr>
        <w:t>Quảng Ninh là tỉnh có nhiều tiềm năng và hội tụ nhiều điều kiện cho phát triển. Nằm trong địa bàn động lực của Vùng Kinh tế trọng điểm Bắc Bộ, cùng với Hà Nội và Hải Phòng, tỉnh Quảng Ninh đóng vai trò là một trong những đầu tàu về phát triển kinh tế xã hội và tạo ra sức lan tỏa trong quá trình phát triển</w:t>
      </w:r>
      <w:r w:rsidRPr="002A5991">
        <w:rPr>
          <w:rFonts w:asciiTheme="majorHAnsi" w:hAnsiTheme="majorHAnsi" w:cstheme="majorHAnsi"/>
          <w:spacing w:val="2"/>
          <w:sz w:val="28"/>
          <w:szCs w:val="28"/>
          <w:lang w:val="en-US"/>
        </w:rPr>
        <w:t xml:space="preserve">. </w:t>
      </w:r>
      <w:r w:rsidRPr="002A5991">
        <w:rPr>
          <w:rFonts w:asciiTheme="majorHAnsi" w:hAnsiTheme="majorHAnsi" w:cstheme="majorHAnsi"/>
          <w:spacing w:val="2"/>
          <w:sz w:val="28"/>
          <w:szCs w:val="28"/>
        </w:rPr>
        <w:t>Tầm nhìn chiến lược của Quảng Ninh là tạo bước phát triển đột phá, đưa Quảng Ninh trở thành tỉnh dịch vụ, công nghiệp hiện đại vào năm 2020, giữ vai trò là một trong những đầu tàu kinh tế của miền Bắc, là địa phương đi đầu trong cả nước đổi mới mô hình tăng trưởng, chuyển đổi phương thức phát triển từ “nâu” sang “xanh”, đẩy mạnh phát triển kinh tế biển, tạo nền tảng vững chắc để Quảng Ninh phát triển n</w:t>
      </w:r>
      <w:r w:rsidR="00861287" w:rsidRPr="002A5991">
        <w:rPr>
          <w:rFonts w:asciiTheme="majorHAnsi" w:hAnsiTheme="majorHAnsi" w:cstheme="majorHAnsi"/>
          <w:spacing w:val="2"/>
          <w:sz w:val="28"/>
          <w:szCs w:val="28"/>
        </w:rPr>
        <w:t>hảy vọt, toàn diện sau năm 2020</w:t>
      </w:r>
      <w:r w:rsidR="00861287" w:rsidRPr="002A5991">
        <w:rPr>
          <w:rFonts w:asciiTheme="majorHAnsi" w:hAnsiTheme="majorHAnsi" w:cstheme="majorHAnsi"/>
          <w:spacing w:val="2"/>
          <w:sz w:val="28"/>
          <w:szCs w:val="28"/>
          <w:lang w:val="en-US"/>
        </w:rPr>
        <w:t xml:space="preserve">. </w:t>
      </w:r>
    </w:p>
    <w:p w:rsidR="00306BB8" w:rsidRPr="002A5991" w:rsidRDefault="00957210"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 xml:space="preserve">Quy hoạch Tổng thể Phát triển Kinh tế - xã hội đến năm 2020, tầm nhìn đến năm 2030 </w:t>
      </w:r>
      <w:r w:rsidR="00306BB8" w:rsidRPr="002A5991">
        <w:rPr>
          <w:rFonts w:asciiTheme="majorHAnsi" w:hAnsiTheme="majorHAnsi" w:cstheme="majorHAnsi"/>
          <w:spacing w:val="2"/>
          <w:sz w:val="28"/>
          <w:szCs w:val="28"/>
          <w:lang w:val="en-US"/>
        </w:rPr>
        <w:t xml:space="preserve">đặt ra những kỳ vọng, mục tiêu phát triển kinh tế cho Quảng Ninh giai đoạn 2011-2020 tốc độ tăng trưởng bình quân đạt 12-13%/năm, với sự tăng trưởng </w:t>
      </w:r>
      <w:r w:rsidR="00E50817" w:rsidRPr="002A5991">
        <w:rPr>
          <w:rFonts w:asciiTheme="majorHAnsi" w:hAnsiTheme="majorHAnsi" w:cstheme="majorHAnsi"/>
          <w:spacing w:val="2"/>
          <w:sz w:val="28"/>
          <w:szCs w:val="28"/>
          <w:lang w:val="en-US"/>
        </w:rPr>
        <w:t>ở các</w:t>
      </w:r>
      <w:r w:rsidR="00306BB8" w:rsidRPr="002A5991">
        <w:rPr>
          <w:rFonts w:asciiTheme="majorHAnsi" w:hAnsiTheme="majorHAnsi" w:cstheme="majorHAnsi"/>
          <w:spacing w:val="2"/>
          <w:sz w:val="28"/>
          <w:szCs w:val="28"/>
          <w:lang w:val="en-US"/>
        </w:rPr>
        <w:t xml:space="preserve"> lĩnh vực: </w:t>
      </w:r>
      <w:r w:rsidR="00F67218" w:rsidRPr="002A5991">
        <w:rPr>
          <w:rFonts w:asciiTheme="majorHAnsi" w:hAnsiTheme="majorHAnsi" w:cstheme="majorHAnsi"/>
          <w:spacing w:val="2"/>
          <w:sz w:val="28"/>
          <w:szCs w:val="28"/>
        </w:rPr>
        <w:t xml:space="preserve">Dịch vụ 51 %, </w:t>
      </w:r>
      <w:r w:rsidR="00306BB8" w:rsidRPr="002A5991">
        <w:rPr>
          <w:rFonts w:asciiTheme="majorHAnsi" w:hAnsiTheme="majorHAnsi" w:cstheme="majorHAnsi"/>
          <w:spacing w:val="2"/>
          <w:sz w:val="28"/>
          <w:szCs w:val="28"/>
        </w:rPr>
        <w:t>Công nghiệp phi khai khoáng 33%</w:t>
      </w:r>
      <w:r w:rsidR="00306BB8" w:rsidRPr="002A5991">
        <w:rPr>
          <w:rFonts w:asciiTheme="majorHAnsi" w:hAnsiTheme="majorHAnsi" w:cstheme="majorHAnsi"/>
          <w:spacing w:val="2"/>
          <w:sz w:val="28"/>
          <w:szCs w:val="28"/>
          <w:lang w:val="en-US"/>
        </w:rPr>
        <w:t xml:space="preserve">, </w:t>
      </w:r>
      <w:r w:rsidR="00F67218" w:rsidRPr="002A5991">
        <w:rPr>
          <w:rFonts w:asciiTheme="majorHAnsi" w:hAnsiTheme="majorHAnsi" w:cstheme="majorHAnsi"/>
          <w:spacing w:val="2"/>
          <w:sz w:val="28"/>
          <w:szCs w:val="28"/>
        </w:rPr>
        <w:t>Công nghiệp khai khoáng</w:t>
      </w:r>
      <w:r w:rsidR="00306BB8" w:rsidRPr="002A5991">
        <w:rPr>
          <w:rFonts w:asciiTheme="majorHAnsi" w:hAnsiTheme="majorHAnsi" w:cstheme="majorHAnsi"/>
          <w:spacing w:val="2"/>
          <w:sz w:val="28"/>
          <w:szCs w:val="28"/>
        </w:rPr>
        <w:t xml:space="preserve"> 11%</w:t>
      </w:r>
      <w:r w:rsidR="00F67218" w:rsidRPr="002A5991">
        <w:rPr>
          <w:rFonts w:asciiTheme="majorHAnsi" w:hAnsiTheme="majorHAnsi" w:cstheme="majorHAnsi"/>
          <w:spacing w:val="2"/>
          <w:sz w:val="28"/>
          <w:szCs w:val="28"/>
        </w:rPr>
        <w:t xml:space="preserve"> và lĩnh vực Nông nghiệp 4% vào GDP của Tỉnh. </w:t>
      </w:r>
    </w:p>
    <w:p w:rsidR="00306BB8" w:rsidRPr="002A5991" w:rsidRDefault="00E50817"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lang w:val="en-US"/>
        </w:rPr>
        <w:t>Cũng theo quỹ hoạch, đ</w:t>
      </w:r>
      <w:r w:rsidR="00306BB8" w:rsidRPr="002A5991">
        <w:rPr>
          <w:rFonts w:asciiTheme="majorHAnsi" w:hAnsiTheme="majorHAnsi" w:cstheme="majorHAnsi"/>
          <w:spacing w:val="2"/>
          <w:sz w:val="28"/>
          <w:szCs w:val="28"/>
          <w:lang w:val="en-US"/>
        </w:rPr>
        <w:t>ể đạt được các mục tiêu</w:t>
      </w:r>
      <w:r w:rsidR="00B24895" w:rsidRPr="002A5991">
        <w:rPr>
          <w:rFonts w:asciiTheme="majorHAnsi" w:hAnsiTheme="majorHAnsi" w:cstheme="majorHAnsi"/>
          <w:spacing w:val="2"/>
          <w:sz w:val="28"/>
          <w:szCs w:val="28"/>
          <w:lang w:val="en-US"/>
        </w:rPr>
        <w:t xml:space="preserve"> kinh tế đề ra, tỉnh Quảng Ninh thiếu hụt </w:t>
      </w:r>
      <w:r w:rsidR="00306BB8" w:rsidRPr="002A5991">
        <w:rPr>
          <w:rFonts w:asciiTheme="majorHAnsi" w:hAnsiTheme="majorHAnsi" w:cstheme="majorHAnsi"/>
          <w:spacing w:val="2"/>
          <w:sz w:val="28"/>
          <w:szCs w:val="28"/>
          <w:lang w:val="en-US"/>
        </w:rPr>
        <w:t>khoảng 366.000 lao động mới vào năm 2020</w:t>
      </w:r>
      <w:r w:rsidR="00AB5B61" w:rsidRPr="002A5991">
        <w:rPr>
          <w:rFonts w:asciiTheme="majorHAnsi" w:hAnsiTheme="majorHAnsi" w:cstheme="majorHAnsi"/>
          <w:spacing w:val="2"/>
          <w:sz w:val="28"/>
          <w:szCs w:val="28"/>
          <w:lang w:val="en-US"/>
        </w:rPr>
        <w:t>.</w:t>
      </w:r>
    </w:p>
    <w:p w:rsidR="00861287" w:rsidRPr="002A5991" w:rsidRDefault="00861287"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lang w:val="en-US"/>
        </w:rPr>
        <w:t xml:space="preserve">Từ bức tranh tổng thể nêu trên </w:t>
      </w:r>
      <w:r w:rsidR="00E50817" w:rsidRPr="002A5991">
        <w:rPr>
          <w:rFonts w:asciiTheme="majorHAnsi" w:hAnsiTheme="majorHAnsi" w:cstheme="majorHAnsi"/>
          <w:spacing w:val="2"/>
          <w:sz w:val="28"/>
          <w:szCs w:val="28"/>
          <w:lang w:val="en-US"/>
        </w:rPr>
        <w:t>cho</w:t>
      </w:r>
      <w:r w:rsidRPr="002A5991">
        <w:rPr>
          <w:rFonts w:asciiTheme="majorHAnsi" w:hAnsiTheme="majorHAnsi" w:cstheme="majorHAnsi"/>
          <w:spacing w:val="2"/>
          <w:sz w:val="28"/>
          <w:szCs w:val="28"/>
          <w:lang w:val="en-US"/>
        </w:rPr>
        <w:t xml:space="preserve"> thấy, nhu cầu nguồn nhân lực của tỉnh </w:t>
      </w:r>
      <w:r w:rsidR="0024024B" w:rsidRPr="002A5991">
        <w:rPr>
          <w:rFonts w:asciiTheme="majorHAnsi" w:hAnsiTheme="majorHAnsi" w:cstheme="majorHAnsi"/>
          <w:spacing w:val="2"/>
          <w:sz w:val="28"/>
          <w:szCs w:val="28"/>
          <w:lang w:val="en-US"/>
        </w:rPr>
        <w:t xml:space="preserve">Quảng Ninh </w:t>
      </w:r>
      <w:r w:rsidRPr="002A5991">
        <w:rPr>
          <w:rFonts w:asciiTheme="majorHAnsi" w:hAnsiTheme="majorHAnsi" w:cstheme="majorHAnsi"/>
          <w:spacing w:val="2"/>
          <w:sz w:val="28"/>
          <w:szCs w:val="28"/>
          <w:lang w:val="en-US"/>
        </w:rPr>
        <w:t xml:space="preserve">trong những năm tới là rất lớn, </w:t>
      </w:r>
      <w:r w:rsidR="0024024B" w:rsidRPr="002A5991">
        <w:rPr>
          <w:rFonts w:asciiTheme="majorHAnsi" w:hAnsiTheme="majorHAnsi" w:cstheme="majorHAnsi"/>
          <w:spacing w:val="2"/>
          <w:sz w:val="28"/>
          <w:szCs w:val="28"/>
          <w:lang w:val="en-US"/>
        </w:rPr>
        <w:t xml:space="preserve">để bù đắp nguồn nhân lực thiếu hụt, nhất là nguồn nhân lực chất lượng cao tập trung vào các ngành Dịch vụ, Công nghiệp...tỉnh Quảng Ninh đặc biệt chú trọng công tác đào tạo </w:t>
      </w:r>
      <w:r w:rsidR="00E50817" w:rsidRPr="002A5991">
        <w:rPr>
          <w:rFonts w:asciiTheme="majorHAnsi" w:hAnsiTheme="majorHAnsi" w:cstheme="majorHAnsi"/>
          <w:spacing w:val="2"/>
          <w:sz w:val="28"/>
          <w:szCs w:val="28"/>
          <w:lang w:val="en-US"/>
        </w:rPr>
        <w:t xml:space="preserve">phát triển </w:t>
      </w:r>
      <w:r w:rsidR="0024024B" w:rsidRPr="002A5991">
        <w:rPr>
          <w:rFonts w:asciiTheme="majorHAnsi" w:hAnsiTheme="majorHAnsi" w:cstheme="majorHAnsi"/>
          <w:spacing w:val="2"/>
          <w:sz w:val="28"/>
          <w:szCs w:val="28"/>
          <w:lang w:val="en-US"/>
        </w:rPr>
        <w:t>nguồn nhân lực</w:t>
      </w:r>
      <w:r w:rsidR="00E50817" w:rsidRPr="002A5991">
        <w:rPr>
          <w:rFonts w:asciiTheme="majorHAnsi" w:hAnsiTheme="majorHAnsi" w:cstheme="majorHAnsi"/>
          <w:spacing w:val="2"/>
          <w:sz w:val="28"/>
          <w:szCs w:val="28"/>
          <w:lang w:val="en-US"/>
        </w:rPr>
        <w:t>, trong đó ưu tiên đào tạo nguồn nhân lực</w:t>
      </w:r>
      <w:r w:rsidR="0024024B" w:rsidRPr="002A5991">
        <w:rPr>
          <w:rFonts w:asciiTheme="majorHAnsi" w:hAnsiTheme="majorHAnsi" w:cstheme="majorHAnsi"/>
          <w:spacing w:val="2"/>
          <w:sz w:val="28"/>
          <w:szCs w:val="28"/>
          <w:lang w:val="en-US"/>
        </w:rPr>
        <w:t xml:space="preserve"> tại chỗ.</w:t>
      </w:r>
    </w:p>
    <w:p w:rsidR="00632A08" w:rsidRPr="002A5991" w:rsidRDefault="00632A08" w:rsidP="002A5991">
      <w:pPr>
        <w:spacing w:line="400" w:lineRule="exact"/>
        <w:jc w:val="center"/>
        <w:rPr>
          <w:rFonts w:asciiTheme="majorHAnsi" w:hAnsiTheme="majorHAnsi" w:cstheme="majorHAnsi"/>
          <w:b/>
          <w:spacing w:val="2"/>
          <w:sz w:val="28"/>
          <w:szCs w:val="28"/>
          <w:lang w:val="en-US"/>
        </w:rPr>
      </w:pPr>
      <w:r w:rsidRPr="002A5991">
        <w:rPr>
          <w:rFonts w:asciiTheme="majorHAnsi" w:hAnsiTheme="majorHAnsi" w:cstheme="majorHAnsi"/>
          <w:b/>
          <w:spacing w:val="2"/>
          <w:sz w:val="28"/>
          <w:szCs w:val="28"/>
          <w:lang w:val="en-US"/>
        </w:rPr>
        <w:t>GIỚI THIỆU VỀ TRƯỜNG</w:t>
      </w:r>
      <w:r w:rsidR="00B349B2" w:rsidRPr="002A5991">
        <w:rPr>
          <w:rFonts w:asciiTheme="majorHAnsi" w:hAnsiTheme="majorHAnsi" w:cstheme="majorHAnsi"/>
          <w:b/>
          <w:spacing w:val="2"/>
          <w:sz w:val="28"/>
          <w:szCs w:val="28"/>
          <w:lang w:val="en-US"/>
        </w:rPr>
        <w:t xml:space="preserve"> ĐẠI HỌC CÔNG NGHIỆP QUẢNG NINH</w:t>
      </w:r>
    </w:p>
    <w:p w:rsidR="00A07779" w:rsidRPr="002A5991" w:rsidRDefault="00861287" w:rsidP="002A5991">
      <w:pPr>
        <w:spacing w:line="400" w:lineRule="exact"/>
        <w:ind w:firstLine="720"/>
        <w:jc w:val="both"/>
        <w:rPr>
          <w:rFonts w:asciiTheme="majorHAnsi" w:hAnsiTheme="majorHAnsi" w:cstheme="majorHAnsi"/>
          <w:i/>
          <w:spacing w:val="2"/>
          <w:sz w:val="28"/>
          <w:szCs w:val="28"/>
          <w:bdr w:val="none" w:sz="0" w:space="0" w:color="auto" w:frame="1"/>
          <w:lang w:val="en-US"/>
        </w:rPr>
      </w:pPr>
      <w:r w:rsidRPr="002A5991">
        <w:rPr>
          <w:rFonts w:asciiTheme="majorHAnsi" w:hAnsiTheme="majorHAnsi" w:cstheme="majorHAnsi"/>
          <w:spacing w:val="2"/>
          <w:sz w:val="28"/>
          <w:szCs w:val="28"/>
          <w:bdr w:val="none" w:sz="0" w:space="0" w:color="auto" w:frame="1"/>
          <w:lang w:val="en-US"/>
        </w:rPr>
        <w:t>L</w:t>
      </w:r>
      <w:r w:rsidR="006D4C4D" w:rsidRPr="002A5991">
        <w:rPr>
          <w:rFonts w:asciiTheme="majorHAnsi" w:hAnsiTheme="majorHAnsi" w:cstheme="majorHAnsi"/>
          <w:spacing w:val="2"/>
          <w:sz w:val="28"/>
          <w:szCs w:val="28"/>
          <w:bdr w:val="none" w:sz="0" w:space="0" w:color="auto" w:frame="1"/>
          <w:lang w:val="en-US"/>
        </w:rPr>
        <w:t xml:space="preserve">à cơ sở giáo dục đại học công lập trực thuộc Bộ Công Thương </w:t>
      </w:r>
      <w:r w:rsidR="006D4C4D" w:rsidRPr="002A5991">
        <w:rPr>
          <w:rFonts w:asciiTheme="majorHAnsi" w:hAnsiTheme="majorHAnsi" w:cstheme="majorHAnsi"/>
          <w:spacing w:val="2"/>
          <w:sz w:val="28"/>
          <w:szCs w:val="28"/>
          <w:shd w:val="clear" w:color="auto" w:fill="FFFFFF"/>
          <w:lang w:val="en-US"/>
        </w:rPr>
        <w:t>đứng ch</w:t>
      </w:r>
      <w:r w:rsidRPr="002A5991">
        <w:rPr>
          <w:rFonts w:asciiTheme="majorHAnsi" w:hAnsiTheme="majorHAnsi" w:cstheme="majorHAnsi"/>
          <w:spacing w:val="2"/>
          <w:sz w:val="28"/>
          <w:szCs w:val="28"/>
          <w:shd w:val="clear" w:color="auto" w:fill="FFFFFF"/>
          <w:lang w:val="en-US"/>
        </w:rPr>
        <w:t xml:space="preserve">ân trên địa bàn tỉnh Quảng Ninh, </w:t>
      </w:r>
      <w:r w:rsidR="007F4A85" w:rsidRPr="002A5991">
        <w:rPr>
          <w:rFonts w:asciiTheme="majorHAnsi" w:hAnsiTheme="majorHAnsi" w:cstheme="majorHAnsi"/>
          <w:spacing w:val="2"/>
          <w:sz w:val="28"/>
          <w:szCs w:val="28"/>
          <w:bdr w:val="none" w:sz="0" w:space="0" w:color="auto" w:frame="1"/>
          <w:lang w:val="en-US"/>
        </w:rPr>
        <w:t xml:space="preserve">với bề dày thành tích 60 năm xây dựng và phát triển </w:t>
      </w:r>
      <w:r w:rsidRPr="002A5991">
        <w:rPr>
          <w:rFonts w:asciiTheme="majorHAnsi" w:hAnsiTheme="majorHAnsi" w:cstheme="majorHAnsi"/>
          <w:spacing w:val="2"/>
          <w:sz w:val="28"/>
          <w:szCs w:val="28"/>
          <w:bdr w:val="none" w:sz="0" w:space="0" w:color="auto" w:frame="1"/>
        </w:rPr>
        <w:t xml:space="preserve">Trường Đại học </w:t>
      </w:r>
      <w:r w:rsidRPr="002A5991">
        <w:rPr>
          <w:rFonts w:asciiTheme="majorHAnsi" w:hAnsiTheme="majorHAnsi" w:cstheme="majorHAnsi"/>
          <w:spacing w:val="2"/>
          <w:sz w:val="28"/>
          <w:szCs w:val="28"/>
          <w:bdr w:val="none" w:sz="0" w:space="0" w:color="auto" w:frame="1"/>
          <w:lang w:val="en-US"/>
        </w:rPr>
        <w:t>Công nghiệp Quảng Ninh</w:t>
      </w:r>
      <w:r w:rsidR="008F1A1B" w:rsidRPr="002A5991">
        <w:rPr>
          <w:rFonts w:asciiTheme="majorHAnsi" w:hAnsiTheme="majorHAnsi" w:cstheme="majorHAnsi"/>
          <w:spacing w:val="2"/>
          <w:sz w:val="28"/>
          <w:szCs w:val="28"/>
          <w:bdr w:val="none" w:sz="0" w:space="0" w:color="auto" w:frame="1"/>
          <w:lang w:val="en-US"/>
        </w:rPr>
        <w:t xml:space="preserve"> đã đào tạo trên 80.000 cán bộ, kỹ sư </w:t>
      </w:r>
      <w:r w:rsidR="00E90D62" w:rsidRPr="002A5991">
        <w:rPr>
          <w:rFonts w:asciiTheme="majorHAnsi" w:hAnsiTheme="majorHAnsi" w:cstheme="majorHAnsi"/>
          <w:spacing w:val="2"/>
          <w:sz w:val="28"/>
          <w:szCs w:val="28"/>
          <w:bdr w:val="none" w:sz="0" w:space="0" w:color="auto" w:frame="1"/>
          <w:lang w:val="en-US"/>
        </w:rPr>
        <w:t>tốt nghiệp ra trường phục vụ cho các ngành kinh tế xã hội trọng điểm c</w:t>
      </w:r>
      <w:r w:rsidR="00560BE8" w:rsidRPr="002A5991">
        <w:rPr>
          <w:rFonts w:asciiTheme="majorHAnsi" w:hAnsiTheme="majorHAnsi" w:cstheme="majorHAnsi"/>
          <w:spacing w:val="2"/>
          <w:sz w:val="28"/>
          <w:szCs w:val="28"/>
          <w:bdr w:val="none" w:sz="0" w:space="0" w:color="auto" w:frame="1"/>
          <w:lang w:val="en-US"/>
        </w:rPr>
        <w:t xml:space="preserve">ủa đất nước và tỉnh Quảng Ninh, nhiều thế hệ cán bộ, kỹ sư trưởng thành từ quá trình đào tạo của nhà trường hiện đang giữ những vị trí lãnh đạo </w:t>
      </w:r>
      <w:r w:rsidR="007F4A85" w:rsidRPr="002A5991">
        <w:rPr>
          <w:rFonts w:asciiTheme="majorHAnsi" w:hAnsiTheme="majorHAnsi" w:cstheme="majorHAnsi"/>
          <w:spacing w:val="2"/>
          <w:sz w:val="28"/>
          <w:szCs w:val="28"/>
          <w:bdr w:val="none" w:sz="0" w:space="0" w:color="auto" w:frame="1"/>
          <w:lang w:val="en-US"/>
        </w:rPr>
        <w:t xml:space="preserve">quan trọng </w:t>
      </w:r>
      <w:r w:rsidR="00560BE8" w:rsidRPr="002A5991">
        <w:rPr>
          <w:rFonts w:asciiTheme="majorHAnsi" w:hAnsiTheme="majorHAnsi" w:cstheme="majorHAnsi"/>
          <w:spacing w:val="2"/>
          <w:sz w:val="28"/>
          <w:szCs w:val="28"/>
          <w:bdr w:val="none" w:sz="0" w:space="0" w:color="auto" w:frame="1"/>
          <w:lang w:val="en-US"/>
        </w:rPr>
        <w:t xml:space="preserve">trong các cơ quan nhà nước </w:t>
      </w:r>
      <w:r w:rsidR="00E9712F" w:rsidRPr="002A5991">
        <w:rPr>
          <w:rFonts w:asciiTheme="majorHAnsi" w:hAnsiTheme="majorHAnsi" w:cstheme="majorHAnsi"/>
          <w:spacing w:val="2"/>
          <w:sz w:val="28"/>
          <w:szCs w:val="28"/>
          <w:bdr w:val="none" w:sz="0" w:space="0" w:color="auto" w:frame="1"/>
          <w:lang w:val="en-US"/>
        </w:rPr>
        <w:t xml:space="preserve">ở </w:t>
      </w:r>
      <w:r w:rsidR="00560BE8" w:rsidRPr="002A5991">
        <w:rPr>
          <w:rFonts w:asciiTheme="majorHAnsi" w:hAnsiTheme="majorHAnsi" w:cstheme="majorHAnsi"/>
          <w:spacing w:val="2"/>
          <w:sz w:val="28"/>
          <w:szCs w:val="28"/>
          <w:bdr w:val="none" w:sz="0" w:space="0" w:color="auto" w:frame="1"/>
          <w:lang w:val="en-US"/>
        </w:rPr>
        <w:t xml:space="preserve">Trung ương, tỉnh Quảng Ninh, các tập </w:t>
      </w:r>
      <w:r w:rsidR="00560BE8" w:rsidRPr="002A5991">
        <w:rPr>
          <w:rFonts w:asciiTheme="majorHAnsi" w:hAnsiTheme="majorHAnsi" w:cstheme="majorHAnsi"/>
          <w:spacing w:val="2"/>
          <w:sz w:val="28"/>
          <w:szCs w:val="28"/>
          <w:bdr w:val="none" w:sz="0" w:space="0" w:color="auto" w:frame="1"/>
          <w:lang w:val="en-US"/>
        </w:rPr>
        <w:lastRenderedPageBreak/>
        <w:t>đoàn, công ty</w:t>
      </w:r>
      <w:r w:rsidR="005609C1" w:rsidRPr="002A5991">
        <w:rPr>
          <w:rFonts w:asciiTheme="majorHAnsi" w:hAnsiTheme="majorHAnsi" w:cstheme="majorHAnsi"/>
          <w:spacing w:val="2"/>
          <w:sz w:val="28"/>
          <w:szCs w:val="28"/>
          <w:bdr w:val="none" w:sz="0" w:space="0" w:color="auto" w:frame="1"/>
          <w:lang w:val="en-US"/>
        </w:rPr>
        <w:t xml:space="preserve"> trong và ngoài ngành than</w:t>
      </w:r>
      <w:r w:rsidR="00560BE8" w:rsidRPr="002A5991">
        <w:rPr>
          <w:rFonts w:asciiTheme="majorHAnsi" w:hAnsiTheme="majorHAnsi" w:cstheme="majorHAnsi"/>
          <w:spacing w:val="2"/>
          <w:sz w:val="28"/>
          <w:szCs w:val="28"/>
          <w:bdr w:val="none" w:sz="0" w:space="0" w:color="auto" w:frame="1"/>
          <w:lang w:val="en-US"/>
        </w:rPr>
        <w:t>....</w:t>
      </w:r>
      <w:r w:rsidR="00652933" w:rsidRPr="002A5991">
        <w:rPr>
          <w:rFonts w:asciiTheme="majorHAnsi" w:hAnsiTheme="majorHAnsi" w:cstheme="majorHAnsi"/>
          <w:spacing w:val="2"/>
          <w:sz w:val="28"/>
          <w:szCs w:val="28"/>
          <w:bdr w:val="none" w:sz="0" w:space="0" w:color="auto" w:frame="1"/>
          <w:lang w:val="en-US"/>
        </w:rPr>
        <w:t xml:space="preserve"> </w:t>
      </w:r>
      <w:r w:rsidR="00652933" w:rsidRPr="002A5991">
        <w:rPr>
          <w:rFonts w:asciiTheme="majorHAnsi" w:hAnsiTheme="majorHAnsi" w:cstheme="majorHAnsi"/>
          <w:i/>
          <w:spacing w:val="2"/>
          <w:sz w:val="28"/>
          <w:szCs w:val="28"/>
          <w:bdr w:val="none" w:sz="0" w:space="0" w:color="auto" w:frame="1"/>
          <w:lang w:val="en-US"/>
        </w:rPr>
        <w:t>(</w:t>
      </w:r>
      <w:r w:rsidR="00A07779" w:rsidRPr="002A5991">
        <w:rPr>
          <w:rFonts w:asciiTheme="majorHAnsi" w:hAnsiTheme="majorHAnsi" w:cstheme="majorHAnsi"/>
          <w:i/>
          <w:spacing w:val="2"/>
          <w:sz w:val="28"/>
          <w:szCs w:val="28"/>
          <w:bdr w:val="none" w:sz="0" w:space="0" w:color="auto" w:frame="1"/>
          <w:lang w:val="en-US"/>
        </w:rPr>
        <w:t xml:space="preserve">BĐH Cựu sinh viên cung cấp </w:t>
      </w:r>
      <w:r w:rsidR="00652933" w:rsidRPr="002A5991">
        <w:rPr>
          <w:rFonts w:asciiTheme="majorHAnsi" w:hAnsiTheme="majorHAnsi" w:cstheme="majorHAnsi"/>
          <w:i/>
          <w:spacing w:val="2"/>
          <w:sz w:val="28"/>
          <w:szCs w:val="28"/>
          <w:bdr w:val="none" w:sz="0" w:space="0" w:color="auto" w:frame="1"/>
          <w:lang w:val="en-US"/>
        </w:rPr>
        <w:t xml:space="preserve">số liệu chi tiết </w:t>
      </w:r>
      <w:r w:rsidR="00A07779" w:rsidRPr="002A5991">
        <w:rPr>
          <w:rFonts w:asciiTheme="majorHAnsi" w:hAnsiTheme="majorHAnsi" w:cstheme="majorHAnsi"/>
          <w:i/>
          <w:spacing w:val="2"/>
          <w:sz w:val="28"/>
          <w:szCs w:val="28"/>
          <w:bdr w:val="none" w:sz="0" w:space="0" w:color="auto" w:frame="1"/>
          <w:lang w:val="en-US"/>
        </w:rPr>
        <w:t>viết bổ sung)</w:t>
      </w:r>
    </w:p>
    <w:p w:rsidR="008549F9" w:rsidRPr="002A5991" w:rsidRDefault="008549F9" w:rsidP="002A5991">
      <w:pPr>
        <w:spacing w:line="400" w:lineRule="exact"/>
        <w:ind w:firstLine="720"/>
        <w:jc w:val="both"/>
        <w:rPr>
          <w:rFonts w:asciiTheme="majorHAnsi" w:hAnsiTheme="majorHAnsi" w:cstheme="majorHAnsi"/>
          <w:spacing w:val="2"/>
          <w:sz w:val="28"/>
          <w:szCs w:val="28"/>
        </w:rPr>
      </w:pPr>
      <w:r w:rsidRPr="002A5991">
        <w:rPr>
          <w:rFonts w:asciiTheme="majorHAnsi" w:hAnsiTheme="majorHAnsi" w:cstheme="majorHAnsi"/>
          <w:bCs/>
          <w:spacing w:val="2"/>
          <w:sz w:val="28"/>
          <w:szCs w:val="28"/>
          <w:lang w:val="en-US"/>
        </w:rPr>
        <w:t>Với đội ngũ dày dặn kinh nghiệm gồm</w:t>
      </w:r>
      <w:r w:rsidRPr="002A5991">
        <w:rPr>
          <w:rFonts w:asciiTheme="majorHAnsi" w:hAnsiTheme="majorHAnsi" w:cstheme="majorHAnsi"/>
          <w:bCs/>
          <w:spacing w:val="2"/>
          <w:sz w:val="28"/>
          <w:szCs w:val="28"/>
        </w:rPr>
        <w:t xml:space="preserve"> 228 giảng viên, trong đó: Giảng viên có trình độ tiến sĩ là 22 người, giảng viên có trình độ thạc sĩ </w:t>
      </w:r>
      <w:r w:rsidRPr="002A5991">
        <w:rPr>
          <w:rFonts w:asciiTheme="majorHAnsi" w:hAnsiTheme="majorHAnsi" w:cstheme="majorHAnsi"/>
          <w:bCs/>
          <w:spacing w:val="2"/>
          <w:sz w:val="28"/>
          <w:szCs w:val="28"/>
          <w:lang w:val="nl-NL"/>
        </w:rPr>
        <w:t xml:space="preserve">là </w:t>
      </w:r>
      <w:r w:rsidRPr="002A5991">
        <w:rPr>
          <w:rFonts w:asciiTheme="majorHAnsi" w:hAnsiTheme="majorHAnsi" w:cstheme="majorHAnsi"/>
          <w:bCs/>
          <w:spacing w:val="2"/>
          <w:sz w:val="28"/>
          <w:szCs w:val="28"/>
        </w:rPr>
        <w:t>178 người</w:t>
      </w:r>
      <w:r w:rsidRPr="002A5991">
        <w:rPr>
          <w:rFonts w:asciiTheme="majorHAnsi" w:hAnsiTheme="majorHAnsi" w:cstheme="majorHAnsi"/>
          <w:bCs/>
          <w:spacing w:val="2"/>
          <w:sz w:val="28"/>
          <w:szCs w:val="28"/>
          <w:lang w:val="en-US"/>
        </w:rPr>
        <w:t>,</w:t>
      </w:r>
      <w:r w:rsidRPr="002A5991">
        <w:rPr>
          <w:rFonts w:asciiTheme="majorHAnsi" w:hAnsiTheme="majorHAnsi" w:cstheme="majorHAnsi"/>
          <w:bCs/>
          <w:spacing w:val="2"/>
          <w:sz w:val="28"/>
          <w:szCs w:val="28"/>
        </w:rPr>
        <w:t xml:space="preserve"> 24 giảng viên đang làm </w:t>
      </w:r>
      <w:r w:rsidRPr="002A5991">
        <w:rPr>
          <w:rFonts w:asciiTheme="majorHAnsi" w:hAnsiTheme="majorHAnsi" w:cstheme="majorHAnsi"/>
          <w:bCs/>
          <w:spacing w:val="2"/>
          <w:sz w:val="28"/>
          <w:szCs w:val="28"/>
          <w:lang w:val="nl-NL"/>
        </w:rPr>
        <w:t>NCS</w:t>
      </w:r>
      <w:r w:rsidRPr="002A5991">
        <w:rPr>
          <w:rFonts w:asciiTheme="majorHAnsi" w:hAnsiTheme="majorHAnsi" w:cstheme="majorHAnsi"/>
          <w:bCs/>
          <w:spacing w:val="2"/>
          <w:sz w:val="28"/>
          <w:szCs w:val="28"/>
        </w:rPr>
        <w:t xml:space="preserve"> trong và ngoài nước.</w:t>
      </w:r>
    </w:p>
    <w:p w:rsidR="008549F9" w:rsidRPr="002A5991" w:rsidRDefault="005F5E03" w:rsidP="002A5991">
      <w:pPr>
        <w:spacing w:line="400" w:lineRule="exact"/>
        <w:ind w:firstLine="720"/>
        <w:jc w:val="both"/>
        <w:rPr>
          <w:rFonts w:asciiTheme="majorHAnsi" w:hAnsiTheme="majorHAnsi" w:cstheme="majorHAnsi"/>
          <w:spacing w:val="2"/>
          <w:sz w:val="28"/>
          <w:szCs w:val="28"/>
        </w:rPr>
      </w:pPr>
      <w:r w:rsidRPr="002A5991">
        <w:rPr>
          <w:rFonts w:asciiTheme="majorHAnsi" w:hAnsiTheme="majorHAnsi" w:cstheme="majorHAnsi"/>
          <w:spacing w:val="2"/>
          <w:sz w:val="28"/>
          <w:szCs w:val="28"/>
          <w:shd w:val="clear" w:color="auto" w:fill="FFFFFF"/>
        </w:rPr>
        <w:t>Với hệ thống cơ sở vật chất ngày càng được hoàn thiện, hiện đại hoá, đáp ứng yêu cầu đào tạo đa ngành, bao gồm hệ thống phòng học, giảng đường đạt tiêu chuẩn đã và đang được xây dựng; hệ thống phòng thí nghiệm, thư viện đang được hoàn chỉnh, hiện đại hoá</w:t>
      </w:r>
      <w:r w:rsidRPr="002A5991">
        <w:rPr>
          <w:rFonts w:asciiTheme="majorHAnsi" w:hAnsiTheme="majorHAnsi" w:cstheme="majorHAnsi"/>
          <w:spacing w:val="2"/>
          <w:sz w:val="28"/>
          <w:szCs w:val="28"/>
          <w:shd w:val="clear" w:color="auto" w:fill="FFFFFF"/>
          <w:lang w:val="en-US"/>
        </w:rPr>
        <w:t xml:space="preserve">. </w:t>
      </w:r>
      <w:r w:rsidR="008549F9" w:rsidRPr="002A5991">
        <w:rPr>
          <w:rFonts w:asciiTheme="majorHAnsi" w:hAnsiTheme="majorHAnsi" w:cstheme="majorHAnsi"/>
          <w:spacing w:val="2"/>
          <w:sz w:val="28"/>
          <w:szCs w:val="28"/>
        </w:rPr>
        <w:t>Hiện trường có 2 cơ sở đào tạo khang trang tại Thị xã Đông Triều và thị xã Quảng Yên với tổng diện tích đất đai là 31ha. Ngoài ra nhà trường có có 2 trung tâm thực nghiệm sản xuất với sản lượng hơn 100.000 tấn than/năm là địa bàn phục vụ công tác thực hành thực tập, lao động sản xuất và nghiên cứu khoa học</w:t>
      </w:r>
    </w:p>
    <w:p w:rsidR="008A5C6D" w:rsidRPr="002A5991" w:rsidRDefault="008549F9" w:rsidP="002A5991">
      <w:pPr>
        <w:spacing w:line="400" w:lineRule="exact"/>
        <w:ind w:firstLine="720"/>
        <w:jc w:val="both"/>
        <w:rPr>
          <w:rFonts w:asciiTheme="majorHAnsi" w:hAnsiTheme="majorHAnsi" w:cstheme="majorHAnsi"/>
          <w:spacing w:val="2"/>
          <w:sz w:val="28"/>
          <w:szCs w:val="28"/>
          <w:bdr w:val="none" w:sz="0" w:space="0" w:color="auto" w:frame="1"/>
          <w:lang w:val="en-US"/>
        </w:rPr>
      </w:pPr>
      <w:r w:rsidRPr="002A5991">
        <w:rPr>
          <w:rFonts w:asciiTheme="majorHAnsi" w:hAnsiTheme="majorHAnsi" w:cstheme="majorHAnsi"/>
          <w:spacing w:val="2"/>
          <w:sz w:val="28"/>
          <w:szCs w:val="28"/>
        </w:rPr>
        <w:t xml:space="preserve">Với một đội ngũ cán bộ giàu kinh nghiệm và một cơ sở vật chất tốt, </w:t>
      </w:r>
      <w:r w:rsidRPr="002A5991">
        <w:rPr>
          <w:rFonts w:asciiTheme="majorHAnsi" w:hAnsiTheme="majorHAnsi" w:cstheme="majorHAnsi"/>
          <w:spacing w:val="2"/>
          <w:sz w:val="28"/>
          <w:szCs w:val="28"/>
          <w:lang w:val="en-US"/>
        </w:rPr>
        <w:t>h</w:t>
      </w:r>
      <w:r w:rsidR="00E90D62" w:rsidRPr="002A5991">
        <w:rPr>
          <w:rFonts w:asciiTheme="majorHAnsi" w:hAnsiTheme="majorHAnsi" w:cstheme="majorHAnsi"/>
          <w:spacing w:val="2"/>
          <w:sz w:val="28"/>
          <w:szCs w:val="28"/>
          <w:lang w:val="nl-NL"/>
        </w:rPr>
        <w:t xml:space="preserve">iện nay trường đang đào tạo </w:t>
      </w:r>
      <w:r w:rsidR="008A5C6D" w:rsidRPr="002A5991">
        <w:rPr>
          <w:rFonts w:asciiTheme="majorHAnsi" w:hAnsiTheme="majorHAnsi" w:cstheme="majorHAnsi"/>
          <w:spacing w:val="2"/>
          <w:sz w:val="28"/>
          <w:szCs w:val="28"/>
          <w:lang w:val="nl-NL"/>
        </w:rPr>
        <w:t xml:space="preserve">2 ngành </w:t>
      </w:r>
      <w:r w:rsidR="00E90D62" w:rsidRPr="002A5991">
        <w:rPr>
          <w:rFonts w:asciiTheme="majorHAnsi" w:hAnsiTheme="majorHAnsi" w:cstheme="majorHAnsi"/>
          <w:spacing w:val="2"/>
          <w:sz w:val="28"/>
          <w:szCs w:val="28"/>
          <w:lang w:val="nl-NL"/>
        </w:rPr>
        <w:t xml:space="preserve">trình độ </w:t>
      </w:r>
      <w:r w:rsidR="008A5C6D" w:rsidRPr="002A5991">
        <w:rPr>
          <w:rFonts w:asciiTheme="majorHAnsi" w:hAnsiTheme="majorHAnsi" w:cstheme="majorHAnsi"/>
          <w:spacing w:val="2"/>
          <w:sz w:val="28"/>
          <w:szCs w:val="28"/>
          <w:lang w:val="nl-NL"/>
        </w:rPr>
        <w:t xml:space="preserve">Cao học, 28 chuyên ngành </w:t>
      </w:r>
      <w:r w:rsidR="00E90D62" w:rsidRPr="002A5991">
        <w:rPr>
          <w:rFonts w:asciiTheme="majorHAnsi" w:hAnsiTheme="majorHAnsi" w:cstheme="majorHAnsi"/>
          <w:spacing w:val="2"/>
          <w:sz w:val="28"/>
          <w:szCs w:val="28"/>
          <w:lang w:val="nl-NL"/>
        </w:rPr>
        <w:t>trình độ Đại học, 12</w:t>
      </w:r>
      <w:r w:rsidR="008A5C6D" w:rsidRPr="002A5991">
        <w:rPr>
          <w:rFonts w:asciiTheme="majorHAnsi" w:hAnsiTheme="majorHAnsi" w:cstheme="majorHAnsi"/>
          <w:spacing w:val="2"/>
          <w:sz w:val="28"/>
          <w:szCs w:val="28"/>
          <w:lang w:val="nl-NL"/>
        </w:rPr>
        <w:t xml:space="preserve"> chuyên ngành </w:t>
      </w:r>
      <w:r w:rsidR="00E90D62" w:rsidRPr="002A5991">
        <w:rPr>
          <w:rFonts w:asciiTheme="majorHAnsi" w:hAnsiTheme="majorHAnsi" w:cstheme="majorHAnsi"/>
          <w:spacing w:val="2"/>
          <w:sz w:val="28"/>
          <w:szCs w:val="28"/>
          <w:lang w:val="nl-NL"/>
        </w:rPr>
        <w:t xml:space="preserve">trình độ </w:t>
      </w:r>
      <w:r w:rsidR="008A5C6D" w:rsidRPr="002A5991">
        <w:rPr>
          <w:rFonts w:asciiTheme="majorHAnsi" w:hAnsiTheme="majorHAnsi" w:cstheme="majorHAnsi"/>
          <w:spacing w:val="2"/>
          <w:sz w:val="28"/>
          <w:szCs w:val="28"/>
          <w:lang w:val="nl-NL"/>
        </w:rPr>
        <w:t>Cao đẳng... gồm các ngành:</w:t>
      </w:r>
      <w:r w:rsidR="008A5C6D" w:rsidRPr="002A5991">
        <w:rPr>
          <w:rFonts w:asciiTheme="majorHAnsi" w:hAnsiTheme="majorHAnsi" w:cstheme="majorHAnsi"/>
          <w:spacing w:val="2"/>
          <w:sz w:val="28"/>
          <w:szCs w:val="28"/>
          <w:bdr w:val="none" w:sz="0" w:space="0" w:color="auto" w:frame="1"/>
        </w:rPr>
        <w:t xml:space="preserve"> Công nghệ Kỹ thuật điện, Công nghệ Điện – Điện tử, Công nghệ Tự động hóa, </w:t>
      </w:r>
      <w:r w:rsidR="008A5C6D" w:rsidRPr="002A5991">
        <w:rPr>
          <w:rFonts w:asciiTheme="majorHAnsi" w:hAnsiTheme="majorHAnsi" w:cstheme="majorHAnsi"/>
          <w:spacing w:val="2"/>
          <w:sz w:val="28"/>
          <w:szCs w:val="28"/>
          <w:shd w:val="clear" w:color="auto" w:fill="FFFFFF"/>
        </w:rPr>
        <w:t xml:space="preserve">Kế toán, </w:t>
      </w:r>
      <w:r w:rsidR="008A5C6D" w:rsidRPr="002A5991">
        <w:rPr>
          <w:rFonts w:asciiTheme="majorHAnsi" w:hAnsiTheme="majorHAnsi" w:cstheme="majorHAnsi"/>
          <w:spacing w:val="2"/>
          <w:sz w:val="28"/>
          <w:szCs w:val="28"/>
        </w:rPr>
        <w:t>Quản trị kinh doanh, Tài chính ngân hàng</w:t>
      </w:r>
      <w:r w:rsidR="008A5C6D" w:rsidRPr="002A5991">
        <w:rPr>
          <w:rFonts w:asciiTheme="majorHAnsi" w:hAnsiTheme="majorHAnsi" w:cstheme="majorHAnsi"/>
          <w:spacing w:val="2"/>
          <w:sz w:val="28"/>
          <w:szCs w:val="28"/>
          <w:bdr w:val="none" w:sz="0" w:space="0" w:color="auto" w:frame="1"/>
        </w:rPr>
        <w:t xml:space="preserve">, Công nghệ thông tin, </w:t>
      </w:r>
      <w:r w:rsidR="008A5C6D" w:rsidRPr="002A5991">
        <w:rPr>
          <w:rFonts w:asciiTheme="majorHAnsi" w:hAnsiTheme="majorHAnsi" w:cstheme="majorHAnsi"/>
          <w:spacing w:val="2"/>
          <w:sz w:val="28"/>
          <w:szCs w:val="28"/>
        </w:rPr>
        <w:t>Công nghệ kỹ thuật cơ khí</w:t>
      </w:r>
      <w:r w:rsidR="008A5C6D" w:rsidRPr="002A5991">
        <w:rPr>
          <w:rFonts w:asciiTheme="majorHAnsi" w:hAnsiTheme="majorHAnsi" w:cstheme="majorHAnsi"/>
          <w:spacing w:val="2"/>
          <w:sz w:val="28"/>
          <w:szCs w:val="28"/>
          <w:bdr w:val="none" w:sz="0" w:space="0" w:color="auto" w:frame="1"/>
        </w:rPr>
        <w:t xml:space="preserve">, Công nghệ Tuyển khoáng, Trắc địa địa chất; </w:t>
      </w:r>
      <w:r w:rsidR="008A5C6D" w:rsidRPr="002A5991">
        <w:rPr>
          <w:rFonts w:asciiTheme="majorHAnsi" w:hAnsiTheme="majorHAnsi" w:cstheme="majorHAnsi"/>
          <w:spacing w:val="2"/>
          <w:sz w:val="28"/>
          <w:szCs w:val="28"/>
        </w:rPr>
        <w:t>Công nghệ kỹ thuật công trình xây dựng, Kỹ thuật Trắc địa-Bản đồ</w:t>
      </w:r>
      <w:r w:rsidR="008A5C6D" w:rsidRPr="002A5991">
        <w:rPr>
          <w:rFonts w:asciiTheme="majorHAnsi" w:hAnsiTheme="majorHAnsi" w:cstheme="majorHAnsi"/>
          <w:spacing w:val="2"/>
          <w:sz w:val="28"/>
          <w:szCs w:val="28"/>
          <w:bdr w:val="none" w:sz="0" w:space="0" w:color="auto" w:frame="1"/>
        </w:rPr>
        <w:t xml:space="preserve">, Công nghệ ôtô, Công nghệ Kỹ thuật mỏ… </w:t>
      </w:r>
    </w:p>
    <w:p w:rsidR="008B5660" w:rsidRPr="002A5991" w:rsidRDefault="00FD497C" w:rsidP="002A5991">
      <w:pPr>
        <w:spacing w:line="400" w:lineRule="exact"/>
        <w:jc w:val="center"/>
        <w:rPr>
          <w:rFonts w:asciiTheme="majorHAnsi" w:hAnsiTheme="majorHAnsi" w:cstheme="majorHAnsi"/>
          <w:b/>
          <w:noProof/>
          <w:spacing w:val="2"/>
          <w:sz w:val="28"/>
          <w:szCs w:val="28"/>
          <w:lang w:val="en-US"/>
        </w:rPr>
      </w:pPr>
      <w:r w:rsidRPr="002A5991">
        <w:rPr>
          <w:rFonts w:asciiTheme="majorHAnsi" w:hAnsiTheme="majorHAnsi" w:cstheme="majorHAnsi"/>
          <w:b/>
          <w:noProof/>
          <w:spacing w:val="2"/>
          <w:sz w:val="28"/>
          <w:szCs w:val="28"/>
          <w:lang w:val="en-US"/>
        </w:rPr>
        <w:t xml:space="preserve">GIỚI THIỆU </w:t>
      </w:r>
      <w:r w:rsidR="00021BA5" w:rsidRPr="002A5991">
        <w:rPr>
          <w:rFonts w:asciiTheme="majorHAnsi" w:hAnsiTheme="majorHAnsi" w:cstheme="majorHAnsi"/>
          <w:b/>
          <w:noProof/>
          <w:spacing w:val="2"/>
          <w:sz w:val="28"/>
          <w:szCs w:val="28"/>
          <w:lang w:val="en-US"/>
        </w:rPr>
        <w:t>12 NGÀNH ĐẠI HỌC</w:t>
      </w:r>
    </w:p>
    <w:p w:rsidR="00B24895" w:rsidRPr="002A5991" w:rsidRDefault="00B24895" w:rsidP="002A5991">
      <w:pPr>
        <w:spacing w:line="400" w:lineRule="exact"/>
        <w:ind w:firstLine="720"/>
        <w:rPr>
          <w:rFonts w:asciiTheme="majorHAnsi" w:hAnsiTheme="majorHAnsi" w:cstheme="majorHAnsi"/>
          <w:b/>
          <w:noProof/>
          <w:spacing w:val="2"/>
          <w:sz w:val="28"/>
          <w:szCs w:val="28"/>
          <w:lang w:val="en-US"/>
        </w:rPr>
      </w:pPr>
      <w:r w:rsidRPr="002A5991">
        <w:rPr>
          <w:rFonts w:asciiTheme="majorHAnsi" w:hAnsiTheme="majorHAnsi" w:cstheme="majorHAnsi"/>
          <w:b/>
          <w:noProof/>
          <w:spacing w:val="2"/>
          <w:sz w:val="28"/>
          <w:szCs w:val="28"/>
          <w:lang w:val="en-US"/>
        </w:rPr>
        <w:t xml:space="preserve">1. </w:t>
      </w:r>
      <w:r w:rsidR="00021BA5" w:rsidRPr="002A5991">
        <w:rPr>
          <w:rFonts w:asciiTheme="majorHAnsi" w:hAnsiTheme="majorHAnsi" w:cstheme="majorHAnsi"/>
          <w:b/>
          <w:noProof/>
          <w:spacing w:val="2"/>
          <w:sz w:val="28"/>
          <w:szCs w:val="28"/>
          <w:lang w:val="en-US"/>
        </w:rPr>
        <w:t xml:space="preserve">Ngành </w:t>
      </w:r>
      <w:r w:rsidRPr="002A5991">
        <w:rPr>
          <w:rFonts w:asciiTheme="majorHAnsi" w:hAnsiTheme="majorHAnsi" w:cstheme="majorHAnsi"/>
          <w:b/>
          <w:noProof/>
          <w:spacing w:val="2"/>
          <w:sz w:val="28"/>
          <w:szCs w:val="28"/>
          <w:lang w:val="en-US"/>
        </w:rPr>
        <w:t>Tài chính ngân hàng</w:t>
      </w:r>
    </w:p>
    <w:p w:rsidR="00021BA5" w:rsidRPr="002A5991" w:rsidRDefault="00B24895" w:rsidP="002A5991">
      <w:pPr>
        <w:spacing w:line="400" w:lineRule="exact"/>
        <w:jc w:val="both"/>
        <w:rPr>
          <w:rFonts w:asciiTheme="majorHAnsi" w:hAnsiTheme="majorHAnsi" w:cstheme="majorHAnsi"/>
          <w:spacing w:val="2"/>
          <w:sz w:val="28"/>
          <w:szCs w:val="28"/>
          <w:shd w:val="clear" w:color="auto" w:fill="FFFFFF"/>
          <w:lang w:val="en-US"/>
        </w:rPr>
      </w:pPr>
      <w:r w:rsidRPr="002A5991">
        <w:rPr>
          <w:rFonts w:asciiTheme="majorHAnsi" w:hAnsiTheme="majorHAnsi" w:cstheme="majorHAnsi"/>
          <w:spacing w:val="2"/>
          <w:sz w:val="28"/>
          <w:szCs w:val="28"/>
          <w:shd w:val="clear" w:color="auto" w:fill="FFFFFF"/>
        </w:rPr>
        <w:t xml:space="preserve">   </w:t>
      </w:r>
      <w:r w:rsidR="00021BA5" w:rsidRPr="002A5991">
        <w:rPr>
          <w:rFonts w:asciiTheme="majorHAnsi" w:hAnsiTheme="majorHAnsi" w:cstheme="majorHAnsi"/>
          <w:spacing w:val="2"/>
          <w:sz w:val="28"/>
          <w:szCs w:val="28"/>
          <w:shd w:val="clear" w:color="auto" w:fill="FFFFFF"/>
          <w:lang w:val="en-US"/>
        </w:rPr>
        <w:tab/>
      </w:r>
      <w:r w:rsidRPr="002A5991">
        <w:rPr>
          <w:rFonts w:asciiTheme="majorHAnsi" w:hAnsiTheme="majorHAnsi" w:cstheme="majorHAnsi"/>
          <w:spacing w:val="2"/>
          <w:sz w:val="28"/>
          <w:szCs w:val="28"/>
          <w:shd w:val="clear" w:color="auto" w:fill="FFFFFF"/>
        </w:rPr>
        <w:t>Được đánh giá cao trong nền kinh tế đầy thách thức hiện nay, ngành </w:t>
      </w:r>
      <w:r w:rsidRPr="002A5991">
        <w:rPr>
          <w:rStyle w:val="Emphasis"/>
          <w:rFonts w:asciiTheme="majorHAnsi" w:hAnsiTheme="majorHAnsi" w:cstheme="majorHAnsi"/>
          <w:b/>
          <w:bCs/>
          <w:spacing w:val="2"/>
          <w:sz w:val="28"/>
          <w:szCs w:val="28"/>
          <w:shd w:val="clear" w:color="auto" w:fill="FFFFFF"/>
        </w:rPr>
        <w:t>Tài chính – ngân hàng</w:t>
      </w:r>
      <w:r w:rsidRPr="002A5991">
        <w:rPr>
          <w:rFonts w:asciiTheme="majorHAnsi" w:hAnsiTheme="majorHAnsi" w:cstheme="majorHAnsi"/>
          <w:spacing w:val="2"/>
          <w:sz w:val="28"/>
          <w:szCs w:val="28"/>
          <w:shd w:val="clear" w:color="auto" w:fill="FFFFFF"/>
        </w:rPr>
        <w:t> đem đến nhiều cơ hội nghề nghiệp và thăng tiến cho những người trong ngành. Dù bối cảnh nền kinh tế tăng trưởng hay trầm lặng, đây vẫn là ngành nghề cần thiết bởi nó liên quan đến các dịch vụ giao dịch, luân chuyển tiền tệ của nền kinh tế hay đóng vai trò định hướng chiến lược chính sách, chính sách tiền tệ, chính sách tài khoá của Chính phủ.</w:t>
      </w:r>
    </w:p>
    <w:p w:rsidR="00021BA5" w:rsidRPr="002A5991" w:rsidRDefault="00102168" w:rsidP="002A5991">
      <w:pPr>
        <w:spacing w:line="400" w:lineRule="exact"/>
        <w:jc w:val="both"/>
        <w:rPr>
          <w:rFonts w:asciiTheme="majorHAnsi" w:hAnsiTheme="majorHAnsi" w:cstheme="majorHAnsi"/>
          <w:spacing w:val="2"/>
          <w:sz w:val="28"/>
          <w:szCs w:val="28"/>
          <w:shd w:val="clear" w:color="auto" w:fill="FFFFFF"/>
          <w:lang w:val="en-US"/>
        </w:rPr>
      </w:pPr>
      <w:r w:rsidRPr="002A5991">
        <w:rPr>
          <w:rFonts w:asciiTheme="majorHAnsi" w:hAnsiTheme="majorHAnsi" w:cstheme="majorHAnsi"/>
          <w:spacing w:val="2"/>
          <w:sz w:val="28"/>
          <w:szCs w:val="28"/>
          <w:shd w:val="clear" w:color="auto" w:fill="FFFFFF"/>
          <w:lang w:val="en-US"/>
        </w:rPr>
        <w:t xml:space="preserve"> </w:t>
      </w:r>
      <w:r w:rsidRPr="002A5991">
        <w:rPr>
          <w:rFonts w:asciiTheme="majorHAnsi" w:hAnsiTheme="majorHAnsi" w:cstheme="majorHAnsi"/>
          <w:spacing w:val="2"/>
          <w:sz w:val="28"/>
          <w:szCs w:val="28"/>
          <w:shd w:val="clear" w:color="auto" w:fill="FFFFFF"/>
          <w:lang w:val="en-US"/>
        </w:rPr>
        <w:tab/>
      </w:r>
      <w:r w:rsidR="00B24895" w:rsidRPr="002A5991">
        <w:rPr>
          <w:rFonts w:asciiTheme="majorHAnsi" w:hAnsiTheme="majorHAnsi" w:cstheme="majorHAnsi"/>
          <w:spacing w:val="2"/>
          <w:sz w:val="28"/>
          <w:szCs w:val="28"/>
          <w:shd w:val="clear" w:color="auto" w:fill="FFFFFF"/>
        </w:rPr>
        <w:t>Là một trong những chuyên ngành chính của ngành </w:t>
      </w:r>
      <w:r w:rsidR="00B24895" w:rsidRPr="002A5991">
        <w:rPr>
          <w:rStyle w:val="Emphasis"/>
          <w:rFonts w:asciiTheme="majorHAnsi" w:hAnsiTheme="majorHAnsi" w:cstheme="majorHAnsi"/>
          <w:b/>
          <w:bCs/>
          <w:spacing w:val="2"/>
          <w:sz w:val="28"/>
          <w:szCs w:val="28"/>
          <w:shd w:val="clear" w:color="auto" w:fill="FFFFFF"/>
        </w:rPr>
        <w:t>Tài chính – ngân hàng</w:t>
      </w:r>
      <w:r w:rsidR="00B24895" w:rsidRPr="002A5991">
        <w:rPr>
          <w:rFonts w:asciiTheme="majorHAnsi" w:hAnsiTheme="majorHAnsi" w:cstheme="majorHAnsi"/>
          <w:spacing w:val="2"/>
          <w:sz w:val="28"/>
          <w:szCs w:val="28"/>
          <w:shd w:val="clear" w:color="auto" w:fill="FFFFFF"/>
        </w:rPr>
        <w:t>, chuyên ngành </w:t>
      </w:r>
      <w:r w:rsidR="00B24895" w:rsidRPr="002A5991">
        <w:rPr>
          <w:rStyle w:val="Emphasis"/>
          <w:rFonts w:asciiTheme="majorHAnsi" w:hAnsiTheme="majorHAnsi" w:cstheme="majorHAnsi"/>
          <w:b/>
          <w:bCs/>
          <w:spacing w:val="2"/>
          <w:sz w:val="28"/>
          <w:szCs w:val="28"/>
          <w:shd w:val="clear" w:color="auto" w:fill="FFFFFF"/>
        </w:rPr>
        <w:t>Tài chính doanh nghiệp</w:t>
      </w:r>
      <w:r w:rsidR="00B24895" w:rsidRPr="002A5991">
        <w:rPr>
          <w:rFonts w:asciiTheme="majorHAnsi" w:hAnsiTheme="majorHAnsi" w:cstheme="majorHAnsi"/>
          <w:spacing w:val="2"/>
          <w:sz w:val="28"/>
          <w:szCs w:val="28"/>
          <w:shd w:val="clear" w:color="auto" w:fill="FFFFFF"/>
        </w:rPr>
        <w:t xml:space="preserve"> đào tạo các cử nhân có kiến thức chuyên sâu về công tác quản lý tài chính doanh nghiệp: phân tích tình hình tài chính của doanh nghiệp, lập dự toán tài chính cho doanh nghiệp, thẩm định tài chính các dự án đầu tư; quản lý quỹ, kiểm soát tín dụng, thành thạo các nghiệp </w:t>
      </w:r>
      <w:r w:rsidR="00B24895" w:rsidRPr="002A5991">
        <w:rPr>
          <w:rFonts w:asciiTheme="majorHAnsi" w:hAnsiTheme="majorHAnsi" w:cstheme="majorHAnsi"/>
          <w:spacing w:val="2"/>
          <w:sz w:val="28"/>
          <w:szCs w:val="28"/>
          <w:shd w:val="clear" w:color="auto" w:fill="FFFFFF"/>
        </w:rPr>
        <w:lastRenderedPageBreak/>
        <w:t>vụ huy động, quản lý và sử dụng vốn; có khả năng tổ chức hệ thống kiểm soát tài chính trong nội bộ doanh nghiệp; tư vấn mua bán, sáp nhập doanh nghiệp…</w:t>
      </w:r>
    </w:p>
    <w:p w:rsidR="00021BA5" w:rsidRPr="002A5991" w:rsidRDefault="009F0E81" w:rsidP="002A5991">
      <w:pPr>
        <w:spacing w:line="400" w:lineRule="exact"/>
        <w:ind w:firstLine="720"/>
        <w:jc w:val="both"/>
        <w:rPr>
          <w:rStyle w:val="Strong"/>
          <w:rFonts w:asciiTheme="majorHAnsi" w:hAnsiTheme="majorHAnsi" w:cstheme="majorHAnsi"/>
          <w:spacing w:val="2"/>
          <w:sz w:val="28"/>
          <w:szCs w:val="28"/>
          <w:shd w:val="clear" w:color="auto" w:fill="FFFFFF"/>
          <w:lang w:val="en-US"/>
        </w:rPr>
      </w:pPr>
      <w:r w:rsidRPr="002A5991">
        <w:rPr>
          <w:rStyle w:val="Strong"/>
          <w:rFonts w:asciiTheme="majorHAnsi" w:hAnsiTheme="majorHAnsi" w:cstheme="majorHAnsi"/>
          <w:spacing w:val="2"/>
          <w:sz w:val="28"/>
          <w:szCs w:val="28"/>
          <w:shd w:val="clear" w:color="auto" w:fill="FFFFFF"/>
          <w:lang w:val="en-US"/>
        </w:rPr>
        <w:t>*</w:t>
      </w:r>
      <w:r w:rsidR="00B24895" w:rsidRPr="002A5991">
        <w:rPr>
          <w:rStyle w:val="Strong"/>
          <w:rFonts w:asciiTheme="majorHAnsi" w:hAnsiTheme="majorHAnsi" w:cstheme="majorHAnsi"/>
          <w:spacing w:val="2"/>
          <w:sz w:val="28"/>
          <w:szCs w:val="28"/>
          <w:shd w:val="clear" w:color="auto" w:fill="FFFFFF"/>
        </w:rPr>
        <w:t xml:space="preserve"> Cơ hội học tập và nghiên cứu</w:t>
      </w:r>
    </w:p>
    <w:p w:rsidR="00021BA5" w:rsidRPr="002A5991" w:rsidRDefault="00B24895" w:rsidP="002A5991">
      <w:pPr>
        <w:spacing w:line="400" w:lineRule="exact"/>
        <w:ind w:firstLine="720"/>
        <w:jc w:val="both"/>
        <w:rPr>
          <w:rFonts w:asciiTheme="majorHAnsi" w:hAnsiTheme="majorHAnsi" w:cstheme="majorHAnsi"/>
          <w:spacing w:val="2"/>
          <w:sz w:val="28"/>
          <w:szCs w:val="28"/>
          <w:shd w:val="clear" w:color="auto" w:fill="FFFFFF"/>
          <w:lang w:val="en-US"/>
        </w:rPr>
      </w:pPr>
      <w:r w:rsidRPr="002A5991">
        <w:rPr>
          <w:rFonts w:asciiTheme="majorHAnsi" w:hAnsiTheme="majorHAnsi" w:cstheme="majorHAnsi"/>
          <w:spacing w:val="2"/>
          <w:sz w:val="28"/>
          <w:szCs w:val="28"/>
          <w:shd w:val="clear" w:color="auto" w:fill="FFFFFF"/>
        </w:rPr>
        <w:t>Sau khi tốt nghiệp người học có thể tiếp tục học văn bằng 2 của các ngành khác thuộc khối ngành kinh tế hoặc học nâng cao trình độ lên thạc sĩ.</w:t>
      </w:r>
    </w:p>
    <w:p w:rsidR="00021BA5" w:rsidRPr="002A5991" w:rsidRDefault="00B24895" w:rsidP="002A5991">
      <w:pPr>
        <w:spacing w:line="400" w:lineRule="exact"/>
        <w:ind w:firstLine="720"/>
        <w:jc w:val="both"/>
        <w:rPr>
          <w:rFonts w:asciiTheme="majorHAnsi" w:hAnsiTheme="majorHAnsi" w:cstheme="majorHAnsi"/>
          <w:spacing w:val="2"/>
          <w:sz w:val="28"/>
          <w:szCs w:val="28"/>
          <w:shd w:val="clear" w:color="auto" w:fill="FFFFFF"/>
          <w:lang w:val="en-US"/>
        </w:rPr>
      </w:pPr>
      <w:r w:rsidRPr="002A5991">
        <w:rPr>
          <w:rFonts w:asciiTheme="majorHAnsi" w:hAnsiTheme="majorHAnsi" w:cstheme="majorHAnsi"/>
          <w:spacing w:val="2"/>
          <w:sz w:val="28"/>
          <w:szCs w:val="28"/>
          <w:shd w:val="clear" w:color="auto" w:fill="FFFFFF"/>
        </w:rPr>
        <w:t>Có cơ hội tham gia các chương trình đào tạo chuẩn quốc tế và đón nhận nhiều cơ hội học bổng của các doanh nghiệp.</w:t>
      </w:r>
    </w:p>
    <w:p w:rsidR="00021BA5" w:rsidRPr="002A5991" w:rsidRDefault="00B24895" w:rsidP="002A5991">
      <w:pPr>
        <w:spacing w:line="400" w:lineRule="exact"/>
        <w:ind w:firstLine="720"/>
        <w:jc w:val="both"/>
        <w:rPr>
          <w:rStyle w:val="Strong"/>
          <w:rFonts w:asciiTheme="majorHAnsi" w:hAnsiTheme="majorHAnsi" w:cstheme="majorHAnsi"/>
          <w:spacing w:val="2"/>
          <w:sz w:val="28"/>
          <w:szCs w:val="28"/>
          <w:shd w:val="clear" w:color="auto" w:fill="FFFFFF"/>
          <w:lang w:val="en-US"/>
        </w:rPr>
      </w:pPr>
      <w:r w:rsidRPr="002A5991">
        <w:rPr>
          <w:rFonts w:asciiTheme="majorHAnsi" w:hAnsiTheme="majorHAnsi" w:cstheme="majorHAnsi"/>
          <w:spacing w:val="2"/>
          <w:sz w:val="28"/>
          <w:szCs w:val="28"/>
          <w:shd w:val="clear" w:color="auto" w:fill="FFFFFF"/>
        </w:rPr>
        <w:t> </w:t>
      </w:r>
      <w:r w:rsidR="009F0E81" w:rsidRPr="002A5991">
        <w:rPr>
          <w:rStyle w:val="Strong"/>
          <w:rFonts w:asciiTheme="majorHAnsi" w:hAnsiTheme="majorHAnsi" w:cstheme="majorHAnsi"/>
          <w:spacing w:val="2"/>
          <w:sz w:val="28"/>
          <w:szCs w:val="28"/>
          <w:shd w:val="clear" w:color="auto" w:fill="FFFFFF"/>
          <w:lang w:val="en-US"/>
        </w:rPr>
        <w:t>*</w:t>
      </w:r>
      <w:r w:rsidRPr="002A5991">
        <w:rPr>
          <w:rStyle w:val="Strong"/>
          <w:rFonts w:asciiTheme="majorHAnsi" w:hAnsiTheme="majorHAnsi" w:cstheme="majorHAnsi"/>
          <w:spacing w:val="2"/>
          <w:sz w:val="28"/>
          <w:szCs w:val="28"/>
          <w:shd w:val="clear" w:color="auto" w:fill="FFFFFF"/>
        </w:rPr>
        <w:t xml:space="preserve"> Cơ hội việc làm sau khi tốt nghiệp</w:t>
      </w:r>
    </w:p>
    <w:p w:rsidR="00021BA5" w:rsidRPr="002A5991" w:rsidRDefault="00B24895" w:rsidP="002A5991">
      <w:pPr>
        <w:spacing w:line="400" w:lineRule="exact"/>
        <w:ind w:firstLine="720"/>
        <w:jc w:val="both"/>
        <w:rPr>
          <w:rFonts w:asciiTheme="majorHAnsi" w:hAnsiTheme="majorHAnsi" w:cstheme="majorHAnsi"/>
          <w:spacing w:val="2"/>
          <w:sz w:val="28"/>
          <w:szCs w:val="28"/>
          <w:shd w:val="clear" w:color="auto" w:fill="FFFFFF"/>
          <w:lang w:val="en-US"/>
        </w:rPr>
      </w:pPr>
      <w:r w:rsidRPr="002A5991">
        <w:rPr>
          <w:rStyle w:val="Emphasis"/>
          <w:rFonts w:asciiTheme="majorHAnsi" w:hAnsiTheme="majorHAnsi" w:cstheme="majorHAnsi"/>
          <w:spacing w:val="2"/>
          <w:sz w:val="28"/>
          <w:szCs w:val="28"/>
          <w:shd w:val="clear" w:color="auto" w:fill="FFFFFF"/>
        </w:rPr>
        <w:t>- Đối với khu vực quản lý nhà nước:</w:t>
      </w:r>
      <w:r w:rsidRPr="002A5991">
        <w:rPr>
          <w:rFonts w:asciiTheme="majorHAnsi" w:hAnsiTheme="majorHAnsi" w:cstheme="majorHAnsi"/>
          <w:spacing w:val="2"/>
          <w:sz w:val="28"/>
          <w:szCs w:val="28"/>
          <w:shd w:val="clear" w:color="auto" w:fill="FFFFFF"/>
        </w:rPr>
        <w:t> Sinh viên tốt nghiệp ra trường có thể làm việc ở Bộ Tài chính, Tổng cục Thuế, Tổng cục Hải quan, Cục Tài chính doanh nghiệp, Sở Tài chính doanh nghiệp, Cục và các Chi cục thuế, Kho Bạc nhà nước, các ngân hàng thương mại, các Vụ Kế hoạch - Tài chính, Vụ Chính sách tài chính,.. tại các Bộ, Ban, Ngành.</w:t>
      </w:r>
    </w:p>
    <w:p w:rsidR="00021BA5" w:rsidRPr="002A5991" w:rsidRDefault="00B24895" w:rsidP="002A5991">
      <w:pPr>
        <w:spacing w:line="400" w:lineRule="exact"/>
        <w:ind w:firstLine="720"/>
        <w:jc w:val="both"/>
        <w:rPr>
          <w:rFonts w:asciiTheme="majorHAnsi" w:hAnsiTheme="majorHAnsi" w:cstheme="majorHAnsi"/>
          <w:spacing w:val="2"/>
          <w:sz w:val="28"/>
          <w:szCs w:val="28"/>
          <w:shd w:val="clear" w:color="auto" w:fill="FFFFFF"/>
          <w:lang w:val="en-US"/>
        </w:rPr>
      </w:pPr>
      <w:r w:rsidRPr="002A5991">
        <w:rPr>
          <w:rStyle w:val="Emphasis"/>
          <w:rFonts w:asciiTheme="majorHAnsi" w:hAnsiTheme="majorHAnsi" w:cstheme="majorHAnsi"/>
          <w:spacing w:val="2"/>
          <w:sz w:val="28"/>
          <w:szCs w:val="28"/>
          <w:shd w:val="clear" w:color="auto" w:fill="FFFFFF"/>
        </w:rPr>
        <w:t>- Đối với khu vực doanh nghiệp sản xuất kinh doanh (doanh nghiệp phi tài chính)</w:t>
      </w:r>
      <w:r w:rsidRPr="002A5991">
        <w:rPr>
          <w:rFonts w:asciiTheme="majorHAnsi" w:hAnsiTheme="majorHAnsi" w:cstheme="majorHAnsi"/>
          <w:spacing w:val="2"/>
          <w:sz w:val="28"/>
          <w:szCs w:val="28"/>
          <w:shd w:val="clear" w:color="auto" w:fill="FFFFFF"/>
        </w:rPr>
        <w:t>: Sinh viên tốt nghiệp ra trường có thể làm việc tại Ban Tài</w:t>
      </w:r>
      <w:r w:rsidR="00102168" w:rsidRPr="002A5991">
        <w:rPr>
          <w:rFonts w:asciiTheme="majorHAnsi" w:hAnsiTheme="majorHAnsi" w:cstheme="majorHAnsi"/>
          <w:spacing w:val="2"/>
          <w:sz w:val="28"/>
          <w:szCs w:val="28"/>
          <w:shd w:val="clear" w:color="auto" w:fill="FFFFFF"/>
        </w:rPr>
        <w:t xml:space="preserve"> chính tại các Tập đoàn kinh t</w:t>
      </w:r>
      <w:r w:rsidR="00102168" w:rsidRPr="002A5991">
        <w:rPr>
          <w:rFonts w:asciiTheme="majorHAnsi" w:hAnsiTheme="majorHAnsi" w:cstheme="majorHAnsi"/>
          <w:spacing w:val="2"/>
          <w:sz w:val="28"/>
          <w:szCs w:val="28"/>
          <w:shd w:val="clear" w:color="auto" w:fill="FFFFFF"/>
          <w:lang w:val="en-US"/>
        </w:rPr>
        <w:t>ế</w:t>
      </w:r>
      <w:r w:rsidRPr="002A5991">
        <w:rPr>
          <w:rFonts w:asciiTheme="majorHAnsi" w:hAnsiTheme="majorHAnsi" w:cstheme="majorHAnsi"/>
          <w:spacing w:val="2"/>
          <w:sz w:val="28"/>
          <w:szCs w:val="28"/>
          <w:shd w:val="clear" w:color="auto" w:fill="FFFFFF"/>
        </w:rPr>
        <w:t>; làm việc tại Phòng Tài chính- Kế toán tại các công ty, các doanh nghiệp thuộc mọi thành phần kinh tế.</w:t>
      </w:r>
    </w:p>
    <w:p w:rsidR="00021BA5" w:rsidRPr="002A5991" w:rsidRDefault="00B24895" w:rsidP="002A5991">
      <w:pPr>
        <w:spacing w:line="400" w:lineRule="exact"/>
        <w:ind w:firstLine="720"/>
        <w:jc w:val="both"/>
        <w:rPr>
          <w:rFonts w:asciiTheme="majorHAnsi" w:hAnsiTheme="majorHAnsi" w:cstheme="majorHAnsi"/>
          <w:spacing w:val="2"/>
          <w:sz w:val="28"/>
          <w:szCs w:val="28"/>
          <w:shd w:val="clear" w:color="auto" w:fill="FFFFFF"/>
          <w:lang w:val="en-US"/>
        </w:rPr>
      </w:pPr>
      <w:r w:rsidRPr="002A5991">
        <w:rPr>
          <w:rFonts w:asciiTheme="majorHAnsi" w:hAnsiTheme="majorHAnsi" w:cstheme="majorHAnsi"/>
          <w:spacing w:val="2"/>
          <w:sz w:val="28"/>
          <w:szCs w:val="28"/>
          <w:shd w:val="clear" w:color="auto" w:fill="FFFFFF"/>
        </w:rPr>
        <w:t>- Đối với các doanh nghiệp tài chính như Ngân hàng, Công ty Bảo hiểm, công ty chứng khoán, Quỹ đầu tư, Công ty tài chính: Sinh viên tốt nghiệp ra trường có thể xin việc làm chuyên viên thẩm định dự án, chuyên viên tín dụng, thanh toán quốc tế và triển khai các dịch vụ tài chính ở các ngân hàng; chuyên viên ở các công ty bảo hiểm và các quỹ đầu tư; các nhà môi giới trên thị trường chứng khoán; chuyên gia tư vấn tài chính ở các công ty chứng khoán, công ty kiểm toán v.v.</w:t>
      </w:r>
    </w:p>
    <w:p w:rsidR="00B24895" w:rsidRPr="002A5991" w:rsidRDefault="00B24895" w:rsidP="002A5991">
      <w:pPr>
        <w:spacing w:line="400" w:lineRule="exact"/>
        <w:ind w:firstLine="720"/>
        <w:jc w:val="both"/>
        <w:rPr>
          <w:rFonts w:asciiTheme="majorHAnsi" w:hAnsiTheme="majorHAnsi" w:cstheme="majorHAnsi"/>
          <w:spacing w:val="2"/>
          <w:sz w:val="28"/>
          <w:szCs w:val="28"/>
          <w:shd w:val="clear" w:color="auto" w:fill="FFFFFF"/>
          <w:lang w:val="en-US"/>
        </w:rPr>
      </w:pPr>
      <w:r w:rsidRPr="002A5991">
        <w:rPr>
          <w:rFonts w:asciiTheme="majorHAnsi" w:hAnsiTheme="majorHAnsi" w:cstheme="majorHAnsi"/>
          <w:spacing w:val="2"/>
          <w:sz w:val="28"/>
          <w:szCs w:val="28"/>
          <w:shd w:val="clear" w:color="auto" w:fill="FFFFFF"/>
        </w:rPr>
        <w:t>- Có khả năng làm công tác giảng dạy, nghiên cứu khoa học chuyên môn tại các trường và các cơ quan nghiên cứu khoa học, các viện nghiên cứu.</w:t>
      </w:r>
    </w:p>
    <w:p w:rsidR="00636F73" w:rsidRPr="002A5991" w:rsidRDefault="00636F73" w:rsidP="002A5991">
      <w:pPr>
        <w:spacing w:line="400" w:lineRule="exact"/>
        <w:ind w:firstLine="720"/>
        <w:rPr>
          <w:rFonts w:asciiTheme="majorHAnsi" w:hAnsiTheme="majorHAnsi" w:cstheme="majorHAnsi"/>
          <w:b/>
          <w:spacing w:val="2"/>
          <w:sz w:val="28"/>
          <w:szCs w:val="28"/>
          <w:shd w:val="clear" w:color="auto" w:fill="FFFFFF"/>
          <w:lang w:val="en-US"/>
        </w:rPr>
      </w:pPr>
      <w:r w:rsidRPr="002A5991">
        <w:rPr>
          <w:rFonts w:asciiTheme="majorHAnsi" w:hAnsiTheme="majorHAnsi" w:cstheme="majorHAnsi"/>
          <w:b/>
          <w:spacing w:val="2"/>
          <w:sz w:val="28"/>
          <w:szCs w:val="28"/>
          <w:shd w:val="clear" w:color="auto" w:fill="FFFFFF"/>
          <w:lang w:val="en-US"/>
        </w:rPr>
        <w:t xml:space="preserve">2. </w:t>
      </w:r>
      <w:r w:rsidR="00021BA5" w:rsidRPr="002A5991">
        <w:rPr>
          <w:rFonts w:asciiTheme="majorHAnsi" w:hAnsiTheme="majorHAnsi" w:cstheme="majorHAnsi"/>
          <w:b/>
          <w:spacing w:val="2"/>
          <w:sz w:val="28"/>
          <w:szCs w:val="28"/>
          <w:shd w:val="clear" w:color="auto" w:fill="FFFFFF"/>
          <w:lang w:val="en-US"/>
        </w:rPr>
        <w:t xml:space="preserve">Ngành </w:t>
      </w:r>
      <w:r w:rsidRPr="002A5991">
        <w:rPr>
          <w:rFonts w:asciiTheme="majorHAnsi" w:hAnsiTheme="majorHAnsi" w:cstheme="majorHAnsi"/>
          <w:b/>
          <w:spacing w:val="2"/>
          <w:sz w:val="28"/>
          <w:szCs w:val="28"/>
          <w:shd w:val="clear" w:color="auto" w:fill="FFFFFF"/>
          <w:lang w:val="en-US"/>
        </w:rPr>
        <w:t>Kế toán</w:t>
      </w:r>
    </w:p>
    <w:p w:rsidR="00636F73" w:rsidRPr="002A5991" w:rsidRDefault="00636F73" w:rsidP="002A5991">
      <w:pPr>
        <w:spacing w:line="400" w:lineRule="exact"/>
        <w:ind w:firstLine="720"/>
        <w:jc w:val="both"/>
        <w:rPr>
          <w:rFonts w:asciiTheme="majorHAnsi" w:hAnsiTheme="majorHAnsi" w:cstheme="majorHAnsi"/>
          <w:spacing w:val="2"/>
          <w:sz w:val="28"/>
          <w:szCs w:val="28"/>
        </w:rPr>
      </w:pPr>
      <w:r w:rsidRPr="002A5991">
        <w:rPr>
          <w:rFonts w:asciiTheme="majorHAnsi" w:hAnsiTheme="majorHAnsi" w:cstheme="majorHAnsi"/>
          <w:b/>
          <w:bCs/>
          <w:spacing w:val="2"/>
          <w:sz w:val="28"/>
          <w:szCs w:val="28"/>
        </w:rPr>
        <w:t>Kế toán</w:t>
      </w:r>
      <w:r w:rsidRPr="002A5991">
        <w:rPr>
          <w:rFonts w:asciiTheme="majorHAnsi" w:hAnsiTheme="majorHAnsi" w:cstheme="majorHAnsi"/>
          <w:spacing w:val="2"/>
          <w:sz w:val="28"/>
          <w:szCs w:val="28"/>
        </w:rPr>
        <w:t xml:space="preserve"> là một ngành rất phổ biến và có tính ổn định cao, có vai trò quan trọng không thể thiếu trong bất kỳ một tổ chức, doanh nghiệp nào. </w:t>
      </w:r>
    </w:p>
    <w:p w:rsidR="00102168" w:rsidRPr="002A5991" w:rsidRDefault="00102168" w:rsidP="002A5991">
      <w:pPr>
        <w:spacing w:line="400" w:lineRule="exact"/>
        <w:ind w:firstLine="720"/>
        <w:rPr>
          <w:rFonts w:asciiTheme="majorHAnsi" w:hAnsiTheme="majorHAnsi" w:cstheme="majorHAnsi"/>
          <w:spacing w:val="2"/>
          <w:sz w:val="28"/>
          <w:szCs w:val="28"/>
          <w:lang w:val="en-US"/>
        </w:rPr>
      </w:pPr>
      <w:r w:rsidRPr="002A5991">
        <w:rPr>
          <w:rFonts w:asciiTheme="majorHAnsi" w:hAnsiTheme="majorHAnsi" w:cstheme="majorHAnsi"/>
          <w:spacing w:val="2"/>
          <w:sz w:val="28"/>
          <w:szCs w:val="28"/>
          <w:shd w:val="clear" w:color="auto" w:fill="FFFFFF"/>
        </w:rPr>
        <w:t>Kế toán là ngành thực hiện quá trình thu thập, xử lý và cung cấp thông tin về tài sản, nguồn hình thành tài sản và sự vận động của tài sản trong các tổ chức. Kế toán được vận dụng không chỉ trong các doanh nghiệp mà còn trong các tổ chức phi lợi nhuận, các tổ chức của chính phủ và nhiều tổ chức khác. Trong hoạt động kế toán được chia thành kế toán và kiểm toán. </w:t>
      </w:r>
    </w:p>
    <w:p w:rsidR="00F51218" w:rsidRPr="002A5991" w:rsidRDefault="00102168" w:rsidP="002A5991">
      <w:pPr>
        <w:spacing w:line="400" w:lineRule="exact"/>
        <w:jc w:val="both"/>
        <w:rPr>
          <w:rStyle w:val="Strong"/>
          <w:rFonts w:asciiTheme="majorHAnsi" w:hAnsiTheme="majorHAnsi" w:cstheme="majorHAnsi"/>
          <w:spacing w:val="2"/>
          <w:sz w:val="28"/>
          <w:szCs w:val="28"/>
          <w:shd w:val="clear" w:color="auto" w:fill="FFFFFF"/>
          <w:lang w:val="en-US"/>
        </w:rPr>
      </w:pPr>
      <w:r w:rsidRPr="002A5991">
        <w:rPr>
          <w:rFonts w:asciiTheme="majorHAnsi" w:hAnsiTheme="majorHAnsi" w:cstheme="majorHAnsi"/>
          <w:spacing w:val="2"/>
          <w:sz w:val="28"/>
          <w:szCs w:val="28"/>
          <w:shd w:val="clear" w:color="auto" w:fill="FFFFFF"/>
        </w:rPr>
        <w:t> </w:t>
      </w:r>
      <w:r w:rsidR="00F51218" w:rsidRPr="002A5991">
        <w:rPr>
          <w:rFonts w:asciiTheme="majorHAnsi" w:hAnsiTheme="majorHAnsi" w:cstheme="majorHAnsi"/>
          <w:spacing w:val="2"/>
          <w:sz w:val="28"/>
          <w:szCs w:val="28"/>
          <w:shd w:val="clear" w:color="auto" w:fill="FFFFFF"/>
          <w:lang w:val="en-US"/>
        </w:rPr>
        <w:tab/>
      </w:r>
      <w:r w:rsidRPr="002A5991">
        <w:rPr>
          <w:rStyle w:val="Strong"/>
          <w:rFonts w:asciiTheme="majorHAnsi" w:hAnsiTheme="majorHAnsi" w:cstheme="majorHAnsi"/>
          <w:spacing w:val="2"/>
          <w:sz w:val="28"/>
          <w:szCs w:val="28"/>
          <w:shd w:val="clear" w:color="auto" w:fill="FFFFFF"/>
          <w:lang w:val="en-US"/>
        </w:rPr>
        <w:t>*</w:t>
      </w:r>
      <w:r w:rsidRPr="002A5991">
        <w:rPr>
          <w:rStyle w:val="Strong"/>
          <w:rFonts w:asciiTheme="majorHAnsi" w:hAnsiTheme="majorHAnsi" w:cstheme="majorHAnsi"/>
          <w:spacing w:val="2"/>
          <w:sz w:val="28"/>
          <w:szCs w:val="28"/>
          <w:shd w:val="clear" w:color="auto" w:fill="FFFFFF"/>
        </w:rPr>
        <w:t xml:space="preserve"> Cơ hội việc làm sau khi tốt nghiệp</w:t>
      </w:r>
    </w:p>
    <w:p w:rsidR="00636F73" w:rsidRPr="002A5991" w:rsidRDefault="00664EB6" w:rsidP="002A5991">
      <w:pPr>
        <w:spacing w:line="400" w:lineRule="exact"/>
        <w:jc w:val="both"/>
        <w:rPr>
          <w:rFonts w:asciiTheme="majorHAnsi" w:hAnsiTheme="majorHAnsi" w:cstheme="majorHAnsi"/>
          <w:spacing w:val="2"/>
          <w:sz w:val="28"/>
          <w:szCs w:val="28"/>
        </w:rPr>
      </w:pPr>
      <w:r w:rsidRPr="002A5991">
        <w:rPr>
          <w:rFonts w:asciiTheme="majorHAnsi" w:hAnsiTheme="majorHAnsi" w:cstheme="majorHAnsi"/>
          <w:spacing w:val="2"/>
          <w:sz w:val="28"/>
          <w:szCs w:val="28"/>
          <w:lang w:val="en-US"/>
        </w:rPr>
        <w:lastRenderedPageBreak/>
        <w:t xml:space="preserve"> </w:t>
      </w:r>
      <w:r w:rsidRPr="002A5991">
        <w:rPr>
          <w:rFonts w:asciiTheme="majorHAnsi" w:hAnsiTheme="majorHAnsi" w:cstheme="majorHAnsi"/>
          <w:spacing w:val="2"/>
          <w:sz w:val="28"/>
          <w:szCs w:val="28"/>
          <w:lang w:val="en-US"/>
        </w:rPr>
        <w:tab/>
      </w:r>
      <w:r w:rsidR="00636F73" w:rsidRPr="002A5991">
        <w:rPr>
          <w:rFonts w:asciiTheme="majorHAnsi" w:hAnsiTheme="majorHAnsi" w:cstheme="majorHAnsi"/>
          <w:spacing w:val="2"/>
          <w:sz w:val="28"/>
          <w:szCs w:val="28"/>
        </w:rPr>
        <w:t>Ngày nay, khi nói đến nhóm ngành kinh tế, chúng ta thường nghe nói rằng cơ hội việc làm không còn cao, nhu cầu nhân lực ít,.… nhưng nhận định như vậy là chưa đúng và chưa chính xác. Kế toán – một bộ phận không thể thiếu trong bất kỳ các tổ chức, doanh nghiệp nào từ tư nhân đến nhà nước. Do đó, thị trường việc làm và nhu cầu nhân lực của ngành này rất rộng lớn.</w:t>
      </w:r>
    </w:p>
    <w:p w:rsidR="00636F73" w:rsidRPr="002A5991" w:rsidRDefault="00636F73" w:rsidP="002A5991">
      <w:pPr>
        <w:spacing w:line="400" w:lineRule="exact"/>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 </w:t>
      </w:r>
      <w:r w:rsidR="00664EB6" w:rsidRPr="002A5991">
        <w:rPr>
          <w:rFonts w:asciiTheme="majorHAnsi" w:hAnsiTheme="majorHAnsi" w:cstheme="majorHAnsi"/>
          <w:spacing w:val="2"/>
          <w:sz w:val="28"/>
          <w:szCs w:val="28"/>
          <w:lang w:val="en-US"/>
        </w:rPr>
        <w:tab/>
      </w:r>
      <w:r w:rsidRPr="002A5991">
        <w:rPr>
          <w:rFonts w:asciiTheme="majorHAnsi" w:hAnsiTheme="majorHAnsi" w:cstheme="majorHAnsi"/>
          <w:spacing w:val="2"/>
          <w:sz w:val="28"/>
          <w:szCs w:val="28"/>
        </w:rPr>
        <w:t>Tùy theo chuyên ngành và bậc học cũng như thế mạnh của bản thân, sau khi tốt nghiệp các bạn có thể làm được các công việc sau:</w:t>
      </w:r>
    </w:p>
    <w:p w:rsidR="00636F73" w:rsidRPr="002A5991" w:rsidRDefault="00636F73" w:rsidP="002A5991">
      <w:pPr>
        <w:spacing w:line="400" w:lineRule="exact"/>
        <w:ind w:firstLine="720"/>
        <w:rPr>
          <w:rFonts w:asciiTheme="majorHAnsi" w:hAnsiTheme="majorHAnsi" w:cstheme="majorHAnsi"/>
          <w:spacing w:val="2"/>
          <w:sz w:val="28"/>
          <w:szCs w:val="28"/>
        </w:rPr>
      </w:pPr>
      <w:r w:rsidRPr="002A5991">
        <w:rPr>
          <w:rFonts w:asciiTheme="majorHAnsi" w:hAnsiTheme="majorHAnsi" w:cstheme="majorHAnsi"/>
          <w:spacing w:val="2"/>
          <w:sz w:val="28"/>
          <w:szCs w:val="28"/>
        </w:rPr>
        <w:t>- Kế toán viên tại các bộ phận kế toán trong doanh nghiệp như: Kế toán tổng hợp, kế toán quản trị, kế toán các phần hành trong phòng kế toán của tất cả các loại hình doanh nghiệp thuộc mọi thành phần kinh tế.</w:t>
      </w:r>
    </w:p>
    <w:p w:rsidR="00636F73" w:rsidRPr="002A5991" w:rsidRDefault="00636F73" w:rsidP="002A5991">
      <w:pPr>
        <w:spacing w:line="400" w:lineRule="exact"/>
        <w:ind w:firstLine="720"/>
        <w:rPr>
          <w:rFonts w:asciiTheme="majorHAnsi" w:hAnsiTheme="majorHAnsi" w:cstheme="majorHAnsi"/>
          <w:spacing w:val="2"/>
          <w:sz w:val="28"/>
          <w:szCs w:val="28"/>
        </w:rPr>
      </w:pPr>
      <w:r w:rsidRPr="002A5991">
        <w:rPr>
          <w:rFonts w:asciiTheme="majorHAnsi" w:hAnsiTheme="majorHAnsi" w:cstheme="majorHAnsi"/>
          <w:spacing w:val="2"/>
          <w:sz w:val="28"/>
          <w:szCs w:val="28"/>
        </w:rPr>
        <w:t>- Kế toán tại các đơn vị sự nghiệp và các cơ quan Hành chính Nhà nước</w:t>
      </w:r>
    </w:p>
    <w:p w:rsidR="00636F73" w:rsidRPr="002A5991" w:rsidRDefault="00636F73" w:rsidP="002A5991">
      <w:pPr>
        <w:spacing w:line="400" w:lineRule="exact"/>
        <w:ind w:firstLine="720"/>
        <w:rPr>
          <w:rFonts w:asciiTheme="majorHAnsi" w:hAnsiTheme="majorHAnsi" w:cstheme="majorHAnsi"/>
          <w:spacing w:val="2"/>
          <w:sz w:val="28"/>
          <w:szCs w:val="28"/>
        </w:rPr>
      </w:pPr>
      <w:r w:rsidRPr="002A5991">
        <w:rPr>
          <w:rFonts w:asciiTheme="majorHAnsi" w:hAnsiTheme="majorHAnsi" w:cstheme="majorHAnsi"/>
          <w:spacing w:val="2"/>
          <w:sz w:val="28"/>
          <w:szCs w:val="28"/>
        </w:rPr>
        <w:t>- Trợ lý kiểm toán cho các Công ty kiểm toán</w:t>
      </w:r>
    </w:p>
    <w:p w:rsidR="00636F73" w:rsidRPr="002A5991" w:rsidRDefault="00636F73" w:rsidP="002A5991">
      <w:pPr>
        <w:spacing w:line="400" w:lineRule="exact"/>
        <w:ind w:firstLine="720"/>
        <w:rPr>
          <w:rFonts w:asciiTheme="majorHAnsi" w:hAnsiTheme="majorHAnsi" w:cstheme="majorHAnsi"/>
          <w:spacing w:val="2"/>
          <w:sz w:val="28"/>
          <w:szCs w:val="28"/>
        </w:rPr>
      </w:pPr>
      <w:r w:rsidRPr="002A5991">
        <w:rPr>
          <w:rFonts w:asciiTheme="majorHAnsi" w:hAnsiTheme="majorHAnsi" w:cstheme="majorHAnsi"/>
          <w:spacing w:val="2"/>
          <w:sz w:val="28"/>
          <w:szCs w:val="28"/>
        </w:rPr>
        <w:t>- Phụ trách bộ phận kiểm toán nội bộ của các tập đoàn, tổng công ty, ngân hàng thương mại</w:t>
      </w:r>
    </w:p>
    <w:p w:rsidR="00636F73" w:rsidRPr="002A5991" w:rsidRDefault="00636F73" w:rsidP="002A5991">
      <w:pPr>
        <w:spacing w:line="400" w:lineRule="exact"/>
        <w:ind w:firstLine="720"/>
        <w:rPr>
          <w:rFonts w:asciiTheme="majorHAnsi" w:hAnsiTheme="majorHAnsi" w:cstheme="majorHAnsi"/>
          <w:spacing w:val="2"/>
          <w:sz w:val="28"/>
          <w:szCs w:val="28"/>
        </w:rPr>
      </w:pPr>
      <w:r w:rsidRPr="002A5991">
        <w:rPr>
          <w:rFonts w:asciiTheme="majorHAnsi" w:hAnsiTheme="majorHAnsi" w:cstheme="majorHAnsi"/>
          <w:spacing w:val="2"/>
          <w:sz w:val="28"/>
          <w:szCs w:val="28"/>
        </w:rPr>
        <w:t>- Kiểm soát viên, thanh tra viên trong các cơ quan.</w:t>
      </w:r>
    </w:p>
    <w:p w:rsidR="00636F73" w:rsidRPr="002A5991" w:rsidRDefault="00636F73" w:rsidP="002A5991">
      <w:pPr>
        <w:spacing w:line="400" w:lineRule="exact"/>
        <w:ind w:firstLine="720"/>
        <w:rPr>
          <w:rFonts w:asciiTheme="majorHAnsi" w:hAnsiTheme="majorHAnsi" w:cstheme="majorHAnsi"/>
          <w:spacing w:val="2"/>
          <w:sz w:val="28"/>
          <w:szCs w:val="28"/>
        </w:rPr>
      </w:pPr>
      <w:r w:rsidRPr="002A5991">
        <w:rPr>
          <w:rFonts w:asciiTheme="majorHAnsi" w:hAnsiTheme="majorHAnsi" w:cstheme="majorHAnsi"/>
          <w:spacing w:val="2"/>
          <w:sz w:val="28"/>
          <w:szCs w:val="28"/>
        </w:rPr>
        <w:t>- Giảng viên giảng dạy các môn học về kế toán, phân tích, kiểm toán cho các trường đại học, cao đẳng, trung học khối kinh tế.</w:t>
      </w:r>
    </w:p>
    <w:p w:rsidR="00636F73" w:rsidRPr="002A5991" w:rsidRDefault="00636F73" w:rsidP="002A5991">
      <w:pPr>
        <w:spacing w:line="400" w:lineRule="exact"/>
        <w:ind w:firstLine="720"/>
        <w:rPr>
          <w:rFonts w:asciiTheme="majorHAnsi" w:hAnsiTheme="majorHAnsi" w:cstheme="majorHAnsi"/>
          <w:spacing w:val="2"/>
          <w:sz w:val="28"/>
          <w:szCs w:val="28"/>
        </w:rPr>
      </w:pPr>
      <w:r w:rsidRPr="002A5991">
        <w:rPr>
          <w:rFonts w:asciiTheme="majorHAnsi" w:hAnsiTheme="majorHAnsi" w:cstheme="majorHAnsi"/>
          <w:spacing w:val="2"/>
          <w:sz w:val="28"/>
          <w:szCs w:val="28"/>
        </w:rPr>
        <w:t>- Nhân viên tại các bộ phận tài chính trong các đơn vị: bộ phận lập kế hoạch tài chính, thẩm định dự toán,...</w:t>
      </w:r>
    </w:p>
    <w:p w:rsidR="00636F73" w:rsidRPr="002A5991" w:rsidRDefault="00636F73" w:rsidP="002A5991">
      <w:pPr>
        <w:spacing w:line="400" w:lineRule="exact"/>
        <w:ind w:firstLine="720"/>
        <w:rPr>
          <w:rFonts w:asciiTheme="majorHAnsi" w:hAnsiTheme="majorHAnsi" w:cstheme="majorHAnsi"/>
          <w:spacing w:val="2"/>
          <w:sz w:val="28"/>
          <w:szCs w:val="28"/>
        </w:rPr>
      </w:pPr>
      <w:r w:rsidRPr="002A5991">
        <w:rPr>
          <w:rFonts w:asciiTheme="majorHAnsi" w:hAnsiTheme="majorHAnsi" w:cstheme="majorHAnsi"/>
          <w:spacing w:val="2"/>
          <w:sz w:val="28"/>
          <w:szCs w:val="28"/>
        </w:rPr>
        <w:t>- Nhân viên tại bộ phận thống kê nghiệp vụ kinh tế doanh nghiệp</w:t>
      </w:r>
    </w:p>
    <w:p w:rsidR="00636F73" w:rsidRPr="002A5991" w:rsidRDefault="00636F73" w:rsidP="002A5991">
      <w:pPr>
        <w:spacing w:line="400" w:lineRule="exact"/>
        <w:ind w:firstLine="720"/>
        <w:rPr>
          <w:rFonts w:asciiTheme="majorHAnsi" w:hAnsiTheme="majorHAnsi" w:cstheme="majorHAnsi"/>
          <w:spacing w:val="2"/>
          <w:sz w:val="28"/>
          <w:szCs w:val="28"/>
        </w:rPr>
      </w:pPr>
      <w:r w:rsidRPr="002A5991">
        <w:rPr>
          <w:rFonts w:asciiTheme="majorHAnsi" w:hAnsiTheme="majorHAnsi" w:cstheme="majorHAnsi"/>
          <w:spacing w:val="2"/>
          <w:sz w:val="28"/>
          <w:szCs w:val="28"/>
        </w:rPr>
        <w:t>- Nhân viên tại bộ phận hành chính tổng hợp</w:t>
      </w:r>
    </w:p>
    <w:p w:rsidR="00636F73" w:rsidRPr="002A5991" w:rsidRDefault="00636F73" w:rsidP="002A5991">
      <w:pPr>
        <w:spacing w:line="400" w:lineRule="exact"/>
        <w:ind w:firstLine="720"/>
        <w:rPr>
          <w:rFonts w:asciiTheme="majorHAnsi" w:hAnsiTheme="majorHAnsi" w:cstheme="majorHAnsi"/>
          <w:spacing w:val="2"/>
          <w:sz w:val="28"/>
          <w:szCs w:val="28"/>
        </w:rPr>
      </w:pPr>
      <w:r w:rsidRPr="002A5991">
        <w:rPr>
          <w:rFonts w:asciiTheme="majorHAnsi" w:hAnsiTheme="majorHAnsi" w:cstheme="majorHAnsi"/>
          <w:spacing w:val="2"/>
          <w:sz w:val="28"/>
          <w:szCs w:val="28"/>
        </w:rPr>
        <w:t>- Trưởng, phó phòng một số phòng nghiệp vụ kinh tế như: phòng tài chính - kế toán, phòng kiểm toán nội bộ, phòng hành chính tổng hợp, phòng thống kê  </w:t>
      </w:r>
    </w:p>
    <w:p w:rsidR="00636F73" w:rsidRPr="002A5991" w:rsidRDefault="008E670B" w:rsidP="002A5991">
      <w:pPr>
        <w:spacing w:line="400" w:lineRule="exact"/>
        <w:ind w:firstLine="720"/>
        <w:rPr>
          <w:rFonts w:asciiTheme="majorHAnsi" w:hAnsiTheme="majorHAnsi" w:cstheme="majorHAnsi"/>
          <w:b/>
          <w:spacing w:val="2"/>
          <w:sz w:val="28"/>
          <w:szCs w:val="28"/>
          <w:lang w:val="en-US"/>
        </w:rPr>
      </w:pPr>
      <w:r w:rsidRPr="002A5991">
        <w:rPr>
          <w:rFonts w:asciiTheme="majorHAnsi" w:hAnsiTheme="majorHAnsi" w:cstheme="majorHAnsi"/>
          <w:b/>
          <w:spacing w:val="2"/>
          <w:sz w:val="28"/>
          <w:szCs w:val="28"/>
          <w:lang w:val="en-US"/>
        </w:rPr>
        <w:t xml:space="preserve">3. </w:t>
      </w:r>
      <w:r w:rsidR="00DC62E2" w:rsidRPr="002A5991">
        <w:rPr>
          <w:rFonts w:asciiTheme="majorHAnsi" w:hAnsiTheme="majorHAnsi" w:cstheme="majorHAnsi"/>
          <w:b/>
          <w:spacing w:val="2"/>
          <w:sz w:val="28"/>
          <w:szCs w:val="28"/>
          <w:lang w:val="en-US"/>
        </w:rPr>
        <w:t xml:space="preserve">Ngành </w:t>
      </w:r>
      <w:r w:rsidRPr="002A5991">
        <w:rPr>
          <w:rFonts w:asciiTheme="majorHAnsi" w:hAnsiTheme="majorHAnsi" w:cstheme="majorHAnsi"/>
          <w:b/>
          <w:spacing w:val="2"/>
          <w:sz w:val="28"/>
          <w:szCs w:val="28"/>
          <w:lang w:val="en-US"/>
        </w:rPr>
        <w:t>Quản trị kinh doanh</w:t>
      </w:r>
    </w:p>
    <w:p w:rsidR="00DC62E2" w:rsidRPr="002A5991" w:rsidRDefault="008E670B" w:rsidP="002A5991">
      <w:pPr>
        <w:spacing w:line="400" w:lineRule="exact"/>
        <w:jc w:val="both"/>
        <w:rPr>
          <w:rFonts w:asciiTheme="majorHAnsi" w:hAnsiTheme="majorHAnsi" w:cstheme="majorHAnsi"/>
          <w:spacing w:val="2"/>
          <w:sz w:val="28"/>
          <w:szCs w:val="28"/>
          <w:shd w:val="clear" w:color="auto" w:fill="FFFFFF"/>
          <w:lang w:val="en-US"/>
        </w:rPr>
      </w:pPr>
      <w:r w:rsidRPr="002A5991">
        <w:rPr>
          <w:rFonts w:asciiTheme="majorHAnsi" w:hAnsiTheme="majorHAnsi" w:cstheme="majorHAnsi"/>
          <w:spacing w:val="2"/>
          <w:sz w:val="28"/>
          <w:szCs w:val="28"/>
          <w:shd w:val="clear" w:color="auto" w:fill="FFFFFF"/>
        </w:rPr>
        <w:t>      </w:t>
      </w:r>
      <w:r w:rsidR="00DC62E2" w:rsidRPr="002A5991">
        <w:rPr>
          <w:rFonts w:asciiTheme="majorHAnsi" w:hAnsiTheme="majorHAnsi" w:cstheme="majorHAnsi"/>
          <w:spacing w:val="2"/>
          <w:sz w:val="28"/>
          <w:szCs w:val="28"/>
          <w:shd w:val="clear" w:color="auto" w:fill="FFFFFF"/>
          <w:lang w:val="en-US"/>
        </w:rPr>
        <w:tab/>
      </w:r>
      <w:r w:rsidRPr="002A5991">
        <w:rPr>
          <w:rFonts w:asciiTheme="majorHAnsi" w:hAnsiTheme="majorHAnsi" w:cstheme="majorHAnsi"/>
          <w:spacing w:val="2"/>
          <w:sz w:val="28"/>
          <w:szCs w:val="28"/>
          <w:shd w:val="clear" w:color="auto" w:fill="FFFFFF"/>
        </w:rPr>
        <w:t>Trong xu thế hội nhập kinh tế Quốc tế của Việt Nam ngày nay, cần thiết có một đội ngũ nhân sự với trình độ chuyên môn cao và có tính chuyên nghiệp sâu rộng. Để đáp ứng được đòi hỏi này, nguồn lực chất lượng cao cần phải có những kiến thức về Quản trị kinh doanh bởi Quản trị kinh doanh là việc thực hiện các hành vi quản trị quá trình kinh doanh để duy trì, phát triển công việc kinh doanh của doanh nghiệp. Bao gồm việc cân nhắc, tạo ra hệ thống, quy trình và tối đa hóa “hiệu suất”, “quản lý hoạt động kinh doanh” bằng quá trình tư duy và ra quyết định của nhà quản lý.</w:t>
      </w:r>
    </w:p>
    <w:p w:rsidR="00DC62E2" w:rsidRPr="002A5991" w:rsidRDefault="008E670B" w:rsidP="002A5991">
      <w:pPr>
        <w:spacing w:line="400" w:lineRule="exact"/>
        <w:ind w:firstLine="720"/>
        <w:jc w:val="both"/>
        <w:rPr>
          <w:rFonts w:asciiTheme="majorHAnsi" w:hAnsiTheme="majorHAnsi" w:cstheme="majorHAnsi"/>
          <w:spacing w:val="2"/>
          <w:sz w:val="28"/>
          <w:szCs w:val="28"/>
          <w:shd w:val="clear" w:color="auto" w:fill="FFFFFF"/>
          <w:lang w:val="en-US"/>
        </w:rPr>
      </w:pPr>
      <w:r w:rsidRPr="002A5991">
        <w:rPr>
          <w:rFonts w:asciiTheme="majorHAnsi" w:hAnsiTheme="majorHAnsi" w:cstheme="majorHAnsi"/>
          <w:spacing w:val="2"/>
          <w:sz w:val="28"/>
          <w:szCs w:val="28"/>
          <w:shd w:val="clear" w:color="auto" w:fill="FFFFFF"/>
        </w:rPr>
        <w:lastRenderedPageBreak/>
        <w:t>Quản trị kinh doanh có thể chia ra thành nhiều ngành chuyên sâu như Quản trị kinh doanh tổng hợp, quản trị nhân sự, quản trị Marketing, Quản trị du lịch, Quản trị kinh doanh quốc tế, Quản trị thương mại điện tử,...</w:t>
      </w:r>
    </w:p>
    <w:p w:rsidR="00DC62E2" w:rsidRPr="002A5991" w:rsidRDefault="00DC62E2" w:rsidP="002A5991">
      <w:pPr>
        <w:spacing w:line="400" w:lineRule="exact"/>
        <w:ind w:firstLine="720"/>
        <w:jc w:val="both"/>
        <w:rPr>
          <w:rFonts w:asciiTheme="majorHAnsi" w:hAnsiTheme="majorHAnsi" w:cstheme="majorHAnsi"/>
          <w:b/>
          <w:bCs/>
          <w:spacing w:val="2"/>
          <w:sz w:val="28"/>
          <w:szCs w:val="28"/>
          <w:shd w:val="clear" w:color="auto" w:fill="FFFFFF"/>
          <w:lang w:val="en-US"/>
        </w:rPr>
      </w:pPr>
      <w:r w:rsidRPr="002A5991">
        <w:rPr>
          <w:rFonts w:asciiTheme="majorHAnsi" w:hAnsiTheme="majorHAnsi" w:cstheme="majorHAnsi"/>
          <w:b/>
          <w:bCs/>
          <w:spacing w:val="2"/>
          <w:sz w:val="28"/>
          <w:szCs w:val="28"/>
          <w:shd w:val="clear" w:color="auto" w:fill="FFFFFF"/>
          <w:lang w:val="en-US"/>
        </w:rPr>
        <w:t xml:space="preserve">* </w:t>
      </w:r>
      <w:r w:rsidR="008E670B" w:rsidRPr="002A5991">
        <w:rPr>
          <w:rFonts w:asciiTheme="majorHAnsi" w:hAnsiTheme="majorHAnsi" w:cstheme="majorHAnsi"/>
          <w:b/>
          <w:bCs/>
          <w:spacing w:val="2"/>
          <w:sz w:val="28"/>
          <w:szCs w:val="28"/>
          <w:shd w:val="clear" w:color="auto" w:fill="FFFFFF"/>
        </w:rPr>
        <w:t>Cơ hội học tập và nghiên cứu</w:t>
      </w:r>
    </w:p>
    <w:p w:rsidR="008E670B" w:rsidRPr="002A5991" w:rsidRDefault="008E670B" w:rsidP="002A5991">
      <w:pPr>
        <w:spacing w:line="400" w:lineRule="exact"/>
        <w:ind w:firstLine="720"/>
        <w:jc w:val="both"/>
        <w:rPr>
          <w:rFonts w:asciiTheme="majorHAnsi" w:hAnsiTheme="majorHAnsi" w:cstheme="majorHAnsi"/>
          <w:spacing w:val="2"/>
          <w:sz w:val="28"/>
          <w:szCs w:val="28"/>
        </w:rPr>
      </w:pPr>
      <w:r w:rsidRPr="002A5991">
        <w:rPr>
          <w:rFonts w:asciiTheme="majorHAnsi" w:hAnsiTheme="majorHAnsi" w:cstheme="majorHAnsi"/>
          <w:spacing w:val="2"/>
          <w:sz w:val="28"/>
          <w:szCs w:val="28"/>
          <w:shd w:val="clear" w:color="auto" w:fill="FFFFFF"/>
        </w:rPr>
        <w:t>- Sinh viên sẽ được cung cấp các kiến thức nền tảng của ngành để hiểu được các lĩnh vực kinh tế, thị trường, môi trường kinh doanh, văn hóa kinh doanh, luật kinh tế... Sau đó là các kiến thức chuyên sâu nhằm rèn luyện các kỹ năng quản trị tài sản, quản trị nguồn vốn, quản trị bán hàng, quản trị sản xuất, quản trị các hoạt động dịch vụ, quản trị nhân sự... Ngoài ra sinh viên còn được lựa chọn một số kiến thức bổ trợ theo định hướng vào công việc triển vọng.</w:t>
      </w:r>
    </w:p>
    <w:p w:rsidR="00DC62E2" w:rsidRPr="002A5991" w:rsidRDefault="008E670B" w:rsidP="002A5991">
      <w:pPr>
        <w:spacing w:line="400" w:lineRule="exact"/>
        <w:ind w:firstLine="720"/>
        <w:jc w:val="both"/>
        <w:rPr>
          <w:rFonts w:asciiTheme="majorHAnsi" w:hAnsiTheme="majorHAnsi" w:cstheme="majorHAnsi"/>
          <w:spacing w:val="2"/>
          <w:sz w:val="28"/>
          <w:szCs w:val="28"/>
          <w:shd w:val="clear" w:color="auto" w:fill="FFFFFF"/>
          <w:lang w:val="en-US"/>
        </w:rPr>
      </w:pPr>
      <w:r w:rsidRPr="002A5991">
        <w:rPr>
          <w:rFonts w:asciiTheme="majorHAnsi" w:hAnsiTheme="majorHAnsi" w:cstheme="majorHAnsi"/>
          <w:spacing w:val="2"/>
          <w:sz w:val="28"/>
          <w:szCs w:val="28"/>
          <w:shd w:val="clear" w:color="auto" w:fill="FFFFFF"/>
        </w:rPr>
        <w:t>- Sinh viên được trang bị kiến thức trên ghế nhà trường, được trải nghiệm thực tế tại doanh nghiệp đang hoạt động kinh doanh. Sinh viên được tham gia các vị trí trong hoạt động kinh doanh của doanh nghiệp, cũng như được chia sẻ và lắng nghe những kinh nghiệm của các nhà quản lý như trưởng phó phòng kinh doanh, đại diện kinh doanh,... của doanh nghiệp.</w:t>
      </w:r>
    </w:p>
    <w:p w:rsidR="00DC62E2" w:rsidRPr="002A5991" w:rsidRDefault="008E670B" w:rsidP="002A5991">
      <w:pPr>
        <w:spacing w:line="400" w:lineRule="exact"/>
        <w:ind w:left="720"/>
        <w:jc w:val="both"/>
        <w:rPr>
          <w:rFonts w:asciiTheme="majorHAnsi" w:hAnsiTheme="majorHAnsi" w:cstheme="majorHAnsi"/>
          <w:b/>
          <w:bCs/>
          <w:spacing w:val="2"/>
          <w:sz w:val="28"/>
          <w:szCs w:val="28"/>
          <w:shd w:val="clear" w:color="auto" w:fill="FFFFFF"/>
          <w:lang w:val="en-US"/>
        </w:rPr>
      </w:pPr>
      <w:r w:rsidRPr="002A5991">
        <w:rPr>
          <w:rFonts w:asciiTheme="majorHAnsi" w:hAnsiTheme="majorHAnsi" w:cstheme="majorHAnsi"/>
          <w:spacing w:val="2"/>
          <w:sz w:val="28"/>
          <w:szCs w:val="28"/>
          <w:shd w:val="clear" w:color="auto" w:fill="FFFFFF"/>
        </w:rPr>
        <w:t> </w:t>
      </w:r>
      <w:r w:rsidR="009861D3" w:rsidRPr="002A5991">
        <w:rPr>
          <w:rFonts w:asciiTheme="majorHAnsi" w:hAnsiTheme="majorHAnsi" w:cstheme="majorHAnsi"/>
          <w:spacing w:val="2"/>
          <w:sz w:val="28"/>
          <w:szCs w:val="28"/>
          <w:shd w:val="clear" w:color="auto" w:fill="FFFFFF"/>
          <w:lang w:val="en-US"/>
        </w:rPr>
        <w:t xml:space="preserve">* </w:t>
      </w:r>
      <w:r w:rsidRPr="002A5991">
        <w:rPr>
          <w:rFonts w:asciiTheme="majorHAnsi" w:hAnsiTheme="majorHAnsi" w:cstheme="majorHAnsi"/>
          <w:b/>
          <w:bCs/>
          <w:spacing w:val="2"/>
          <w:sz w:val="28"/>
          <w:szCs w:val="28"/>
          <w:shd w:val="clear" w:color="auto" w:fill="FFFFFF"/>
        </w:rPr>
        <w:t>Cơ hội việc làm sau khi tốt nghiệp</w:t>
      </w:r>
    </w:p>
    <w:p w:rsidR="00DC62E2" w:rsidRPr="002A5991" w:rsidRDefault="008E670B" w:rsidP="002A5991">
      <w:pPr>
        <w:spacing w:line="400" w:lineRule="exact"/>
        <w:ind w:firstLine="720"/>
        <w:jc w:val="both"/>
        <w:rPr>
          <w:rFonts w:asciiTheme="majorHAnsi" w:hAnsiTheme="majorHAnsi" w:cstheme="majorHAnsi"/>
          <w:spacing w:val="2"/>
          <w:sz w:val="28"/>
          <w:szCs w:val="28"/>
          <w:shd w:val="clear" w:color="auto" w:fill="FFFFFF"/>
          <w:lang w:val="en-US"/>
        </w:rPr>
      </w:pPr>
      <w:r w:rsidRPr="002A5991">
        <w:rPr>
          <w:rFonts w:asciiTheme="majorHAnsi" w:hAnsiTheme="majorHAnsi" w:cstheme="majorHAnsi"/>
          <w:spacing w:val="2"/>
          <w:sz w:val="28"/>
          <w:szCs w:val="28"/>
          <w:shd w:val="clear" w:color="auto" w:fill="FFFFFF"/>
        </w:rPr>
        <w:t>Sau khi tốt nghiệp các cử nhân Quản trị kinh doanh có thể đảm nhận các vị trí:</w:t>
      </w:r>
    </w:p>
    <w:p w:rsidR="00DC62E2" w:rsidRPr="002A5991" w:rsidRDefault="008E670B"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shd w:val="clear" w:color="auto" w:fill="FFFFFF"/>
        </w:rPr>
        <w:t>- Kỹ thuật viên, cán bộ chỉ huy sản xuất tại các công trường, phân xưởng;</w:t>
      </w:r>
    </w:p>
    <w:p w:rsidR="00DC62E2" w:rsidRPr="002A5991" w:rsidRDefault="00DC62E2" w:rsidP="002A5991">
      <w:pPr>
        <w:spacing w:line="400" w:lineRule="exact"/>
        <w:ind w:firstLine="720"/>
        <w:jc w:val="both"/>
        <w:rPr>
          <w:rFonts w:asciiTheme="majorHAnsi" w:hAnsiTheme="majorHAnsi" w:cstheme="majorHAnsi"/>
          <w:spacing w:val="2"/>
          <w:sz w:val="28"/>
          <w:szCs w:val="28"/>
          <w:shd w:val="clear" w:color="auto" w:fill="FFFFFF"/>
          <w:lang w:val="en-US"/>
        </w:rPr>
      </w:pPr>
      <w:r w:rsidRPr="002A5991">
        <w:rPr>
          <w:rFonts w:asciiTheme="majorHAnsi" w:hAnsiTheme="majorHAnsi" w:cstheme="majorHAnsi"/>
          <w:spacing w:val="2"/>
          <w:sz w:val="28"/>
          <w:szCs w:val="28"/>
          <w:shd w:val="clear" w:color="auto" w:fill="FFFFFF"/>
        </w:rPr>
        <w:t>-</w:t>
      </w:r>
      <w:r w:rsidRPr="002A5991">
        <w:rPr>
          <w:rFonts w:asciiTheme="majorHAnsi" w:hAnsiTheme="majorHAnsi" w:cstheme="majorHAnsi"/>
          <w:spacing w:val="2"/>
          <w:sz w:val="28"/>
          <w:szCs w:val="28"/>
          <w:shd w:val="clear" w:color="auto" w:fill="FFFFFF"/>
          <w:lang w:val="en-US"/>
        </w:rPr>
        <w:t xml:space="preserve"> </w:t>
      </w:r>
      <w:r w:rsidR="008E670B" w:rsidRPr="002A5991">
        <w:rPr>
          <w:rFonts w:asciiTheme="majorHAnsi" w:hAnsiTheme="majorHAnsi" w:cstheme="majorHAnsi"/>
          <w:spacing w:val="2"/>
          <w:sz w:val="28"/>
          <w:szCs w:val="28"/>
          <w:shd w:val="clear" w:color="auto" w:fill="FFFFFF"/>
        </w:rPr>
        <w:t>Nhân viên tại các phòng nghiệp vụ của doanh nghiệp như phòng kinh doanh, phòng kế hoạch, phòng tài chính, phòng kế toán, phòng tổ chức lao động, phòng tổ chức tiền lương, phòng vật tư, phòng marketing,...;</w:t>
      </w:r>
    </w:p>
    <w:p w:rsidR="00DC62E2" w:rsidRPr="002A5991" w:rsidRDefault="00DC62E2" w:rsidP="002A5991">
      <w:pPr>
        <w:spacing w:line="400" w:lineRule="exact"/>
        <w:ind w:firstLine="720"/>
        <w:jc w:val="both"/>
        <w:rPr>
          <w:rFonts w:asciiTheme="majorHAnsi" w:hAnsiTheme="majorHAnsi" w:cstheme="majorHAnsi"/>
          <w:spacing w:val="2"/>
          <w:sz w:val="28"/>
          <w:szCs w:val="28"/>
          <w:shd w:val="clear" w:color="auto" w:fill="FFFFFF"/>
          <w:lang w:val="en-US"/>
        </w:rPr>
      </w:pPr>
      <w:r w:rsidRPr="002A5991">
        <w:rPr>
          <w:rFonts w:asciiTheme="majorHAnsi" w:hAnsiTheme="majorHAnsi" w:cstheme="majorHAnsi"/>
          <w:spacing w:val="2"/>
          <w:sz w:val="28"/>
          <w:szCs w:val="28"/>
          <w:shd w:val="clear" w:color="auto" w:fill="FFFFFF"/>
        </w:rPr>
        <w:t>-</w:t>
      </w:r>
      <w:r w:rsidRPr="002A5991">
        <w:rPr>
          <w:rFonts w:asciiTheme="majorHAnsi" w:hAnsiTheme="majorHAnsi" w:cstheme="majorHAnsi"/>
          <w:spacing w:val="2"/>
          <w:sz w:val="28"/>
          <w:szCs w:val="28"/>
          <w:shd w:val="clear" w:color="auto" w:fill="FFFFFF"/>
          <w:lang w:val="en-US"/>
        </w:rPr>
        <w:t xml:space="preserve"> </w:t>
      </w:r>
      <w:r w:rsidR="008E670B" w:rsidRPr="002A5991">
        <w:rPr>
          <w:rFonts w:asciiTheme="majorHAnsi" w:hAnsiTheme="majorHAnsi" w:cstheme="majorHAnsi"/>
          <w:spacing w:val="2"/>
          <w:sz w:val="28"/>
          <w:szCs w:val="28"/>
          <w:shd w:val="clear" w:color="auto" w:fill="FFFFFF"/>
        </w:rPr>
        <w:t>Chuyên viên tại các phòng trực thuộc các sở ban ngành;</w:t>
      </w:r>
    </w:p>
    <w:p w:rsidR="00DC62E2" w:rsidRPr="002A5991" w:rsidRDefault="008E670B" w:rsidP="002A5991">
      <w:pPr>
        <w:spacing w:line="400" w:lineRule="exact"/>
        <w:ind w:firstLine="720"/>
        <w:jc w:val="both"/>
        <w:rPr>
          <w:rFonts w:asciiTheme="majorHAnsi" w:hAnsiTheme="majorHAnsi" w:cstheme="majorHAnsi"/>
          <w:spacing w:val="2"/>
          <w:sz w:val="28"/>
          <w:szCs w:val="28"/>
          <w:shd w:val="clear" w:color="auto" w:fill="FFFFFF"/>
          <w:lang w:val="en-US"/>
        </w:rPr>
      </w:pPr>
      <w:r w:rsidRPr="002A5991">
        <w:rPr>
          <w:rFonts w:asciiTheme="majorHAnsi" w:hAnsiTheme="majorHAnsi" w:cstheme="majorHAnsi"/>
          <w:spacing w:val="2"/>
          <w:sz w:val="28"/>
          <w:szCs w:val="28"/>
          <w:shd w:val="clear" w:color="auto" w:fill="FFFFFF"/>
        </w:rPr>
        <w:t>- Thăng tiến trở thành các Giám đốc điều hành, Giám đốc tài chính tại các công ty, tập đoàn,...;</w:t>
      </w:r>
    </w:p>
    <w:p w:rsidR="00DC62E2" w:rsidRPr="002A5991" w:rsidRDefault="008E670B" w:rsidP="002A5991">
      <w:pPr>
        <w:spacing w:line="400" w:lineRule="exact"/>
        <w:ind w:firstLine="720"/>
        <w:jc w:val="both"/>
        <w:rPr>
          <w:rFonts w:asciiTheme="majorHAnsi" w:hAnsiTheme="majorHAnsi" w:cstheme="majorHAnsi"/>
          <w:spacing w:val="2"/>
          <w:sz w:val="28"/>
          <w:szCs w:val="28"/>
          <w:shd w:val="clear" w:color="auto" w:fill="FFFFFF"/>
          <w:lang w:val="en-US"/>
        </w:rPr>
      </w:pPr>
      <w:r w:rsidRPr="002A5991">
        <w:rPr>
          <w:rFonts w:asciiTheme="majorHAnsi" w:hAnsiTheme="majorHAnsi" w:cstheme="majorHAnsi"/>
          <w:spacing w:val="2"/>
          <w:sz w:val="28"/>
          <w:szCs w:val="28"/>
          <w:shd w:val="clear" w:color="auto" w:fill="FFFFFF"/>
        </w:rPr>
        <w:t>- Tự thành lập và tổ chức điều hành công ty riêng;</w:t>
      </w:r>
    </w:p>
    <w:p w:rsidR="008E670B" w:rsidRPr="002A5991" w:rsidRDefault="008E670B" w:rsidP="002A5991">
      <w:pPr>
        <w:spacing w:line="400" w:lineRule="exact"/>
        <w:ind w:firstLine="720"/>
        <w:jc w:val="both"/>
        <w:rPr>
          <w:rFonts w:asciiTheme="majorHAnsi" w:hAnsiTheme="majorHAnsi" w:cstheme="majorHAnsi"/>
          <w:spacing w:val="2"/>
          <w:sz w:val="28"/>
          <w:szCs w:val="28"/>
          <w:shd w:val="clear" w:color="auto" w:fill="FFFFFF"/>
          <w:lang w:val="en-US"/>
        </w:rPr>
      </w:pPr>
      <w:r w:rsidRPr="002A5991">
        <w:rPr>
          <w:rFonts w:asciiTheme="majorHAnsi" w:hAnsiTheme="majorHAnsi" w:cstheme="majorHAnsi"/>
          <w:spacing w:val="2"/>
          <w:sz w:val="28"/>
          <w:szCs w:val="28"/>
          <w:shd w:val="clear" w:color="auto" w:fill="FFFFFF"/>
        </w:rPr>
        <w:t>- Tham gia Giảng dạy, nghiên cứu tại các trường trung cấp, cao đẳng, đại học có các chuyên ngành liên quan.</w:t>
      </w:r>
    </w:p>
    <w:p w:rsidR="006B6504" w:rsidRPr="002A5991" w:rsidRDefault="006B6504" w:rsidP="002A5991">
      <w:pPr>
        <w:spacing w:line="400" w:lineRule="exact"/>
        <w:ind w:firstLine="720"/>
        <w:rPr>
          <w:rFonts w:asciiTheme="majorHAnsi" w:hAnsiTheme="majorHAnsi" w:cstheme="majorHAnsi"/>
          <w:b/>
          <w:bCs/>
          <w:spacing w:val="2"/>
          <w:sz w:val="28"/>
          <w:szCs w:val="28"/>
        </w:rPr>
      </w:pPr>
      <w:r w:rsidRPr="002A5991">
        <w:rPr>
          <w:rFonts w:asciiTheme="majorHAnsi" w:hAnsiTheme="majorHAnsi" w:cstheme="majorHAnsi"/>
          <w:b/>
          <w:spacing w:val="2"/>
          <w:sz w:val="28"/>
          <w:szCs w:val="28"/>
          <w:shd w:val="clear" w:color="auto" w:fill="FFFFFF"/>
          <w:lang w:val="en-US"/>
        </w:rPr>
        <w:t xml:space="preserve">4. </w:t>
      </w:r>
      <w:r w:rsidR="00DC62E2" w:rsidRPr="002A5991">
        <w:rPr>
          <w:rFonts w:asciiTheme="majorHAnsi" w:hAnsiTheme="majorHAnsi" w:cstheme="majorHAnsi"/>
          <w:b/>
          <w:spacing w:val="2"/>
          <w:sz w:val="28"/>
          <w:szCs w:val="28"/>
          <w:shd w:val="clear" w:color="auto" w:fill="FFFFFF"/>
          <w:lang w:val="en-US"/>
        </w:rPr>
        <w:t xml:space="preserve">Ngành </w:t>
      </w:r>
      <w:r w:rsidRPr="002A5991">
        <w:rPr>
          <w:rFonts w:asciiTheme="majorHAnsi" w:hAnsiTheme="majorHAnsi" w:cstheme="majorHAnsi"/>
          <w:b/>
          <w:bCs/>
          <w:spacing w:val="2"/>
          <w:sz w:val="28"/>
          <w:szCs w:val="28"/>
        </w:rPr>
        <w:t>Công nghệ kỹ thuật điều khiển và tự động hóa</w:t>
      </w:r>
    </w:p>
    <w:p w:rsidR="00DC62E2" w:rsidRPr="002A5991" w:rsidRDefault="006B6504" w:rsidP="002A5991">
      <w:pPr>
        <w:spacing w:line="400" w:lineRule="exact"/>
        <w:ind w:firstLine="720"/>
        <w:jc w:val="both"/>
        <w:rPr>
          <w:rFonts w:asciiTheme="majorHAnsi" w:hAnsiTheme="majorHAnsi" w:cstheme="majorHAnsi"/>
          <w:spacing w:val="2"/>
          <w:sz w:val="28"/>
          <w:szCs w:val="28"/>
          <w:shd w:val="clear" w:color="auto" w:fill="FFFFFF"/>
          <w:lang w:val="en-US"/>
        </w:rPr>
      </w:pPr>
      <w:r w:rsidRPr="002A5991">
        <w:rPr>
          <w:rFonts w:asciiTheme="majorHAnsi" w:hAnsiTheme="majorHAnsi" w:cstheme="majorHAnsi"/>
          <w:spacing w:val="2"/>
          <w:sz w:val="28"/>
          <w:szCs w:val="28"/>
          <w:shd w:val="clear" w:color="auto" w:fill="FFFFFF"/>
        </w:rPr>
        <w:t>Kỹ thuật điều khiển và tự động hóa là ngành nghiên cứu, ứng dụng các kỹ thuật cơ khí hiện đại, kỹ thuật điều khiển, kỹ thuật máy tính vào việc vận hành, điều khiển quá trình sản xuất nhằm thực hiện một công việc mà không cần đến sự can thiệp trực tiếp của con người.</w:t>
      </w:r>
    </w:p>
    <w:p w:rsidR="009861D3" w:rsidRPr="002A5991" w:rsidRDefault="006B6504" w:rsidP="002A5991">
      <w:pPr>
        <w:spacing w:line="400" w:lineRule="exact"/>
        <w:ind w:firstLine="720"/>
        <w:jc w:val="both"/>
        <w:rPr>
          <w:rFonts w:asciiTheme="majorHAnsi" w:hAnsiTheme="majorHAnsi" w:cstheme="majorHAnsi"/>
          <w:b/>
          <w:bCs/>
          <w:spacing w:val="2"/>
          <w:sz w:val="28"/>
          <w:szCs w:val="28"/>
          <w:shd w:val="clear" w:color="auto" w:fill="FFFFFF"/>
          <w:lang w:val="en-US"/>
        </w:rPr>
      </w:pPr>
      <w:r w:rsidRPr="002A5991">
        <w:rPr>
          <w:rFonts w:asciiTheme="majorHAnsi" w:hAnsiTheme="majorHAnsi" w:cstheme="majorHAnsi"/>
          <w:spacing w:val="2"/>
          <w:sz w:val="28"/>
          <w:szCs w:val="28"/>
          <w:shd w:val="clear" w:color="auto" w:fill="FFFFFF"/>
        </w:rPr>
        <w:lastRenderedPageBreak/>
        <w:t>Điều khiển và tự động hóa được áp dụng rộng rãi trong mọi lĩnh vực của đời sống, từ các thiết bị điện tử tự động dân dụng đến các dây chuyền sản xuất hiện đại trong công nghiệp hay các thiết bị thông minh, robot thông minh ở văn phòng, nhà máy.</w:t>
      </w:r>
      <w:r w:rsidRPr="002A5991">
        <w:rPr>
          <w:rFonts w:asciiTheme="majorHAnsi" w:hAnsiTheme="majorHAnsi" w:cstheme="majorHAnsi"/>
          <w:spacing w:val="2"/>
          <w:sz w:val="28"/>
          <w:szCs w:val="28"/>
        </w:rPr>
        <w:br/>
      </w:r>
      <w:r w:rsidR="00DC62E2" w:rsidRPr="002A5991">
        <w:rPr>
          <w:rFonts w:asciiTheme="majorHAnsi" w:hAnsiTheme="majorHAnsi" w:cstheme="majorHAnsi"/>
          <w:spacing w:val="2"/>
          <w:sz w:val="28"/>
          <w:szCs w:val="28"/>
          <w:shd w:val="clear" w:color="auto" w:fill="FFFFFF"/>
          <w:lang w:val="en-US"/>
        </w:rPr>
        <w:t xml:space="preserve"> </w:t>
      </w:r>
      <w:r w:rsidRPr="002A5991">
        <w:rPr>
          <w:rFonts w:asciiTheme="majorHAnsi" w:hAnsiTheme="majorHAnsi" w:cstheme="majorHAnsi"/>
          <w:spacing w:val="2"/>
          <w:sz w:val="28"/>
          <w:szCs w:val="28"/>
          <w:shd w:val="clear" w:color="auto" w:fill="FFFFFF"/>
        </w:rPr>
        <w:t> </w:t>
      </w:r>
      <w:r w:rsidR="00DC62E2" w:rsidRPr="002A5991">
        <w:rPr>
          <w:rFonts w:asciiTheme="majorHAnsi" w:hAnsiTheme="majorHAnsi" w:cstheme="majorHAnsi"/>
          <w:spacing w:val="2"/>
          <w:sz w:val="28"/>
          <w:szCs w:val="28"/>
          <w:shd w:val="clear" w:color="auto" w:fill="FFFFFF"/>
          <w:lang w:val="en-US"/>
        </w:rPr>
        <w:tab/>
      </w:r>
      <w:r w:rsidR="009861D3" w:rsidRPr="002A5991">
        <w:rPr>
          <w:rFonts w:asciiTheme="majorHAnsi" w:hAnsiTheme="majorHAnsi" w:cstheme="majorHAnsi"/>
          <w:spacing w:val="2"/>
          <w:sz w:val="28"/>
          <w:szCs w:val="28"/>
          <w:shd w:val="clear" w:color="auto" w:fill="FFFFFF"/>
          <w:lang w:val="en-US"/>
        </w:rPr>
        <w:t xml:space="preserve">* </w:t>
      </w:r>
      <w:r w:rsidR="009861D3" w:rsidRPr="002A5991">
        <w:rPr>
          <w:rFonts w:asciiTheme="majorHAnsi" w:hAnsiTheme="majorHAnsi" w:cstheme="majorHAnsi"/>
          <w:b/>
          <w:bCs/>
          <w:spacing w:val="2"/>
          <w:sz w:val="28"/>
          <w:szCs w:val="28"/>
          <w:shd w:val="clear" w:color="auto" w:fill="FFFFFF"/>
          <w:lang w:val="en-US"/>
        </w:rPr>
        <w:t>Mục tiêu đào tạo</w:t>
      </w:r>
    </w:p>
    <w:p w:rsidR="009861D3" w:rsidRPr="002A5991" w:rsidRDefault="006B6504" w:rsidP="002A5991">
      <w:pPr>
        <w:spacing w:line="400" w:lineRule="exact"/>
        <w:ind w:firstLine="720"/>
        <w:rPr>
          <w:rFonts w:asciiTheme="majorHAnsi" w:hAnsiTheme="majorHAnsi" w:cstheme="majorHAnsi"/>
          <w:b/>
          <w:bCs/>
          <w:spacing w:val="2"/>
          <w:sz w:val="28"/>
          <w:szCs w:val="28"/>
          <w:shd w:val="clear" w:color="auto" w:fill="FFFFFF"/>
          <w:lang w:val="en-US"/>
        </w:rPr>
      </w:pPr>
      <w:r w:rsidRPr="002A5991">
        <w:rPr>
          <w:rFonts w:asciiTheme="majorHAnsi" w:hAnsiTheme="majorHAnsi" w:cstheme="majorHAnsi"/>
          <w:spacing w:val="2"/>
          <w:sz w:val="28"/>
          <w:szCs w:val="28"/>
          <w:shd w:val="clear" w:color="auto" w:fill="FFFFFF"/>
        </w:rPr>
        <w:t>- Thiết kế và vận hành hệ thống điều khiển tự động công nghiệp vừa và nhỏ, các hệ thống dịch vụ và công cộng: hệ thống PLC, vi xử lý, mini SCADA,…</w:t>
      </w:r>
      <w:r w:rsidRPr="002A5991">
        <w:rPr>
          <w:rFonts w:asciiTheme="majorHAnsi" w:hAnsiTheme="majorHAnsi" w:cstheme="majorHAnsi"/>
          <w:spacing w:val="2"/>
          <w:sz w:val="28"/>
          <w:szCs w:val="28"/>
        </w:rPr>
        <w:br/>
      </w:r>
      <w:r w:rsidR="00DC62E2" w:rsidRPr="002A5991">
        <w:rPr>
          <w:rFonts w:asciiTheme="majorHAnsi" w:hAnsiTheme="majorHAnsi" w:cstheme="majorHAnsi"/>
          <w:spacing w:val="2"/>
          <w:sz w:val="28"/>
          <w:szCs w:val="28"/>
          <w:shd w:val="clear" w:color="auto" w:fill="FFFFFF"/>
          <w:lang w:val="en-US"/>
        </w:rPr>
        <w:t xml:space="preserve"> </w:t>
      </w:r>
      <w:r w:rsidR="00DC62E2" w:rsidRPr="002A5991">
        <w:rPr>
          <w:rFonts w:asciiTheme="majorHAnsi" w:hAnsiTheme="majorHAnsi" w:cstheme="majorHAnsi"/>
          <w:spacing w:val="2"/>
          <w:sz w:val="28"/>
          <w:szCs w:val="28"/>
          <w:shd w:val="clear" w:color="auto" w:fill="FFFFFF"/>
          <w:lang w:val="en-US"/>
        </w:rPr>
        <w:tab/>
      </w:r>
      <w:r w:rsidRPr="002A5991">
        <w:rPr>
          <w:rFonts w:asciiTheme="majorHAnsi" w:hAnsiTheme="majorHAnsi" w:cstheme="majorHAnsi"/>
          <w:spacing w:val="2"/>
          <w:sz w:val="28"/>
          <w:szCs w:val="28"/>
          <w:shd w:val="clear" w:color="auto" w:fill="FFFFFF"/>
        </w:rPr>
        <w:t>- Thiết kế và xây dựng các hệ thống truyền động điện tự động chất lượng cao cho các máy và dây chuyền sản xuất: các truyền động của robot, máy CNC, các dây chuyền cán thép...</w:t>
      </w:r>
      <w:r w:rsidRPr="002A5991">
        <w:rPr>
          <w:rFonts w:asciiTheme="majorHAnsi" w:hAnsiTheme="majorHAnsi" w:cstheme="majorHAnsi"/>
          <w:spacing w:val="2"/>
          <w:sz w:val="28"/>
          <w:szCs w:val="28"/>
        </w:rPr>
        <w:br/>
      </w:r>
      <w:r w:rsidR="00DC62E2" w:rsidRPr="002A5991">
        <w:rPr>
          <w:rFonts w:asciiTheme="majorHAnsi" w:hAnsiTheme="majorHAnsi" w:cstheme="majorHAnsi"/>
          <w:spacing w:val="2"/>
          <w:sz w:val="28"/>
          <w:szCs w:val="28"/>
          <w:shd w:val="clear" w:color="auto" w:fill="FFFFFF"/>
          <w:lang w:val="en-US"/>
        </w:rPr>
        <w:t xml:space="preserve"> </w:t>
      </w:r>
      <w:r w:rsidR="00DC62E2" w:rsidRPr="002A5991">
        <w:rPr>
          <w:rFonts w:asciiTheme="majorHAnsi" w:hAnsiTheme="majorHAnsi" w:cstheme="majorHAnsi"/>
          <w:spacing w:val="2"/>
          <w:sz w:val="28"/>
          <w:szCs w:val="28"/>
          <w:shd w:val="clear" w:color="auto" w:fill="FFFFFF"/>
          <w:lang w:val="en-US"/>
        </w:rPr>
        <w:tab/>
      </w:r>
      <w:r w:rsidRPr="002A5991">
        <w:rPr>
          <w:rFonts w:asciiTheme="majorHAnsi" w:hAnsiTheme="majorHAnsi" w:cstheme="majorHAnsi"/>
          <w:spacing w:val="2"/>
          <w:sz w:val="28"/>
          <w:szCs w:val="28"/>
          <w:shd w:val="clear" w:color="auto" w:fill="FFFFFF"/>
        </w:rPr>
        <w:t>- Khảo sát, thiết kế, chỉ đạo thi công, vận hành và bảo trì hệ thống phân phối điện năng trong xí nghiệp công nghiệp, khu dân cư; mạng động lực phân xưởng; hệ thống chiếu sáng dân dụng và công nghiệp; hệ thống chống sét và nối đất;</w:t>
      </w:r>
      <w:r w:rsidRPr="002A5991">
        <w:rPr>
          <w:rFonts w:asciiTheme="majorHAnsi" w:hAnsiTheme="majorHAnsi" w:cstheme="majorHAnsi"/>
          <w:spacing w:val="2"/>
          <w:sz w:val="28"/>
          <w:szCs w:val="28"/>
        </w:rPr>
        <w:br/>
      </w:r>
      <w:r w:rsidR="00DC62E2" w:rsidRPr="002A5991">
        <w:rPr>
          <w:rFonts w:asciiTheme="majorHAnsi" w:hAnsiTheme="majorHAnsi" w:cstheme="majorHAnsi"/>
          <w:spacing w:val="2"/>
          <w:sz w:val="28"/>
          <w:szCs w:val="28"/>
          <w:shd w:val="clear" w:color="auto" w:fill="FFFFFF"/>
          <w:lang w:val="en-US"/>
        </w:rPr>
        <w:t xml:space="preserve"> </w:t>
      </w:r>
      <w:r w:rsidR="00DC62E2" w:rsidRPr="002A5991">
        <w:rPr>
          <w:rFonts w:asciiTheme="majorHAnsi" w:hAnsiTheme="majorHAnsi" w:cstheme="majorHAnsi"/>
          <w:spacing w:val="2"/>
          <w:sz w:val="28"/>
          <w:szCs w:val="28"/>
          <w:shd w:val="clear" w:color="auto" w:fill="FFFFFF"/>
          <w:lang w:val="en-US"/>
        </w:rPr>
        <w:tab/>
      </w:r>
      <w:r w:rsidRPr="002A5991">
        <w:rPr>
          <w:rFonts w:asciiTheme="majorHAnsi" w:hAnsiTheme="majorHAnsi" w:cstheme="majorHAnsi"/>
          <w:spacing w:val="2"/>
          <w:sz w:val="28"/>
          <w:szCs w:val="28"/>
          <w:shd w:val="clear" w:color="auto" w:fill="FFFFFF"/>
        </w:rPr>
        <w:t>- Tham gia xây dựng, tổ chức, điều hành và quản lý các dự án cung cấp điện có hiệu quả.</w:t>
      </w:r>
      <w:r w:rsidRPr="002A5991">
        <w:rPr>
          <w:rFonts w:asciiTheme="majorHAnsi" w:hAnsiTheme="majorHAnsi" w:cstheme="majorHAnsi"/>
          <w:spacing w:val="2"/>
          <w:sz w:val="28"/>
          <w:szCs w:val="28"/>
        </w:rPr>
        <w:br/>
      </w:r>
      <w:r w:rsidR="00DC62E2" w:rsidRPr="002A5991">
        <w:rPr>
          <w:rFonts w:asciiTheme="majorHAnsi" w:hAnsiTheme="majorHAnsi" w:cstheme="majorHAnsi"/>
          <w:spacing w:val="2"/>
          <w:sz w:val="28"/>
          <w:szCs w:val="28"/>
          <w:shd w:val="clear" w:color="auto" w:fill="FFFFFF"/>
          <w:lang w:val="en-US"/>
        </w:rPr>
        <w:t xml:space="preserve"> </w:t>
      </w:r>
      <w:r w:rsidR="00DC62E2" w:rsidRPr="002A5991">
        <w:rPr>
          <w:rFonts w:asciiTheme="majorHAnsi" w:hAnsiTheme="majorHAnsi" w:cstheme="majorHAnsi"/>
          <w:spacing w:val="2"/>
          <w:sz w:val="28"/>
          <w:szCs w:val="28"/>
          <w:shd w:val="clear" w:color="auto" w:fill="FFFFFF"/>
          <w:lang w:val="en-US"/>
        </w:rPr>
        <w:tab/>
      </w:r>
      <w:r w:rsidRPr="002A5991">
        <w:rPr>
          <w:rFonts w:asciiTheme="majorHAnsi" w:hAnsiTheme="majorHAnsi" w:cstheme="majorHAnsi"/>
          <w:spacing w:val="2"/>
          <w:sz w:val="28"/>
          <w:szCs w:val="28"/>
          <w:shd w:val="clear" w:color="auto" w:fill="FFFFFF"/>
        </w:rPr>
        <w:t>- Đề xuất và triển khai các giải pháp quản lý năng lượng và tiết kiệm điện năng;</w:t>
      </w:r>
      <w:r w:rsidRPr="002A5991">
        <w:rPr>
          <w:rFonts w:asciiTheme="majorHAnsi" w:hAnsiTheme="majorHAnsi" w:cstheme="majorHAnsi"/>
          <w:spacing w:val="2"/>
          <w:sz w:val="28"/>
          <w:szCs w:val="28"/>
        </w:rPr>
        <w:br/>
      </w:r>
      <w:r w:rsidR="00DC62E2" w:rsidRPr="002A5991">
        <w:rPr>
          <w:rFonts w:asciiTheme="majorHAnsi" w:hAnsiTheme="majorHAnsi" w:cstheme="majorHAnsi"/>
          <w:spacing w:val="2"/>
          <w:sz w:val="28"/>
          <w:szCs w:val="28"/>
          <w:shd w:val="clear" w:color="auto" w:fill="FFFFFF"/>
          <w:lang w:val="en-US"/>
        </w:rPr>
        <w:t xml:space="preserve"> </w:t>
      </w:r>
      <w:r w:rsidR="00DC62E2" w:rsidRPr="002A5991">
        <w:rPr>
          <w:rFonts w:asciiTheme="majorHAnsi" w:hAnsiTheme="majorHAnsi" w:cstheme="majorHAnsi"/>
          <w:spacing w:val="2"/>
          <w:sz w:val="28"/>
          <w:szCs w:val="28"/>
          <w:shd w:val="clear" w:color="auto" w:fill="FFFFFF"/>
          <w:lang w:val="en-US"/>
        </w:rPr>
        <w:tab/>
      </w:r>
      <w:r w:rsidRPr="002A5991">
        <w:rPr>
          <w:rFonts w:asciiTheme="majorHAnsi" w:hAnsiTheme="majorHAnsi" w:cstheme="majorHAnsi"/>
          <w:spacing w:val="2"/>
          <w:sz w:val="28"/>
          <w:szCs w:val="28"/>
          <w:shd w:val="clear" w:color="auto" w:fill="FFFFFF"/>
        </w:rPr>
        <w:t>- Sửa chữa, vận hành và kiểm tra các loại thiết bị điện, máy điện AC, máy điện DC và máy biến áp trong công nghiệp và dân dụng;</w:t>
      </w:r>
      <w:r w:rsidRPr="002A5991">
        <w:rPr>
          <w:rFonts w:asciiTheme="majorHAnsi" w:hAnsiTheme="majorHAnsi" w:cstheme="majorHAnsi"/>
          <w:spacing w:val="2"/>
          <w:sz w:val="28"/>
          <w:szCs w:val="28"/>
        </w:rPr>
        <w:br/>
      </w:r>
      <w:r w:rsidR="00DC62E2" w:rsidRPr="002A5991">
        <w:rPr>
          <w:rFonts w:asciiTheme="majorHAnsi" w:hAnsiTheme="majorHAnsi" w:cstheme="majorHAnsi"/>
          <w:spacing w:val="2"/>
          <w:sz w:val="28"/>
          <w:szCs w:val="28"/>
          <w:shd w:val="clear" w:color="auto" w:fill="FFFFFF"/>
          <w:lang w:val="en-US"/>
        </w:rPr>
        <w:t xml:space="preserve"> </w:t>
      </w:r>
      <w:r w:rsidR="00DC62E2" w:rsidRPr="002A5991">
        <w:rPr>
          <w:rFonts w:asciiTheme="majorHAnsi" w:hAnsiTheme="majorHAnsi" w:cstheme="majorHAnsi"/>
          <w:spacing w:val="2"/>
          <w:sz w:val="28"/>
          <w:szCs w:val="28"/>
          <w:shd w:val="clear" w:color="auto" w:fill="FFFFFF"/>
          <w:lang w:val="en-US"/>
        </w:rPr>
        <w:tab/>
      </w:r>
      <w:r w:rsidR="009861D3" w:rsidRPr="002A5991">
        <w:rPr>
          <w:rFonts w:asciiTheme="majorHAnsi" w:hAnsiTheme="majorHAnsi" w:cstheme="majorHAnsi"/>
          <w:spacing w:val="2"/>
          <w:sz w:val="28"/>
          <w:szCs w:val="28"/>
          <w:shd w:val="clear" w:color="auto" w:fill="FFFFFF"/>
        </w:rPr>
        <w:t> </w:t>
      </w:r>
      <w:r w:rsidR="009861D3" w:rsidRPr="002A5991">
        <w:rPr>
          <w:rFonts w:asciiTheme="majorHAnsi" w:hAnsiTheme="majorHAnsi" w:cstheme="majorHAnsi"/>
          <w:spacing w:val="2"/>
          <w:sz w:val="28"/>
          <w:szCs w:val="28"/>
          <w:shd w:val="clear" w:color="auto" w:fill="FFFFFF"/>
          <w:lang w:val="en-US"/>
        </w:rPr>
        <w:t xml:space="preserve">* </w:t>
      </w:r>
      <w:r w:rsidR="009861D3" w:rsidRPr="002A5991">
        <w:rPr>
          <w:rFonts w:asciiTheme="majorHAnsi" w:hAnsiTheme="majorHAnsi" w:cstheme="majorHAnsi"/>
          <w:b/>
          <w:bCs/>
          <w:spacing w:val="2"/>
          <w:sz w:val="28"/>
          <w:szCs w:val="28"/>
          <w:shd w:val="clear" w:color="auto" w:fill="FFFFFF"/>
        </w:rPr>
        <w:t>Cơ hội việc làm sau khi tốt nghiệp</w:t>
      </w:r>
    </w:p>
    <w:p w:rsidR="00DC62E2" w:rsidRPr="002A5991" w:rsidRDefault="006B6504" w:rsidP="002A5991">
      <w:pPr>
        <w:spacing w:line="400" w:lineRule="exact"/>
        <w:ind w:firstLine="720"/>
        <w:jc w:val="both"/>
        <w:rPr>
          <w:rFonts w:asciiTheme="majorHAnsi" w:hAnsiTheme="majorHAnsi" w:cstheme="majorHAnsi"/>
          <w:spacing w:val="2"/>
          <w:sz w:val="28"/>
          <w:szCs w:val="28"/>
          <w:shd w:val="clear" w:color="auto" w:fill="FFFFFF"/>
          <w:lang w:val="en-US"/>
        </w:rPr>
      </w:pPr>
      <w:r w:rsidRPr="002A5991">
        <w:rPr>
          <w:rFonts w:asciiTheme="majorHAnsi" w:hAnsiTheme="majorHAnsi" w:cstheme="majorHAnsi"/>
          <w:spacing w:val="2"/>
          <w:sz w:val="28"/>
          <w:szCs w:val="28"/>
          <w:shd w:val="clear" w:color="auto" w:fill="FFFFFF"/>
        </w:rPr>
        <w:t> - Kỹ sư thiết kế, vận hành, bảo trì kỹ thuật ở các dây chuyền sản xuất hiện đại trong công nghiệp như dây chuyền lắp ráp ô tô, tự động hóa phục vụ hàng không, nhà máy điện, các nhà máy chế biến thực phẩm, dây chuyền sản xuất vật liệu xây dựng, dây chuyền sản xuất giấy,...</w:t>
      </w:r>
    </w:p>
    <w:p w:rsidR="00DC62E2" w:rsidRPr="002A5991" w:rsidRDefault="006B6504" w:rsidP="002A5991">
      <w:pPr>
        <w:spacing w:line="400" w:lineRule="exact"/>
        <w:ind w:firstLine="720"/>
        <w:jc w:val="both"/>
        <w:rPr>
          <w:rFonts w:asciiTheme="majorHAnsi" w:hAnsiTheme="majorHAnsi" w:cstheme="majorHAnsi"/>
          <w:spacing w:val="2"/>
          <w:sz w:val="28"/>
          <w:szCs w:val="28"/>
          <w:shd w:val="clear" w:color="auto" w:fill="FFFFFF"/>
          <w:lang w:val="en-US"/>
        </w:rPr>
      </w:pPr>
      <w:r w:rsidRPr="002A5991">
        <w:rPr>
          <w:rFonts w:asciiTheme="majorHAnsi" w:hAnsiTheme="majorHAnsi" w:cstheme="majorHAnsi"/>
          <w:spacing w:val="2"/>
          <w:sz w:val="28"/>
          <w:szCs w:val="28"/>
          <w:shd w:val="clear" w:color="auto" w:fill="FFFFFF"/>
        </w:rPr>
        <w:t>- Chuyên viên tư vấn, thiết kế, phân tích mô phỏng hoặc cán bộ quản lý kỹ thuật tại các nhà máy, tập đoàn, công ty thương mại dịch vụ kỹ thuật điều khiển và tự động hóa....</w:t>
      </w:r>
    </w:p>
    <w:p w:rsidR="00DC62E2" w:rsidRPr="002A5991" w:rsidRDefault="006B6504" w:rsidP="002A5991">
      <w:pPr>
        <w:spacing w:line="400" w:lineRule="exact"/>
        <w:ind w:firstLine="720"/>
        <w:jc w:val="both"/>
        <w:rPr>
          <w:rFonts w:asciiTheme="majorHAnsi" w:hAnsiTheme="majorHAnsi" w:cstheme="majorHAnsi"/>
          <w:spacing w:val="2"/>
          <w:sz w:val="28"/>
          <w:szCs w:val="28"/>
          <w:shd w:val="clear" w:color="auto" w:fill="FFFFFF"/>
          <w:lang w:val="en-US"/>
        </w:rPr>
      </w:pPr>
      <w:r w:rsidRPr="002A5991">
        <w:rPr>
          <w:rFonts w:asciiTheme="majorHAnsi" w:hAnsiTheme="majorHAnsi" w:cstheme="majorHAnsi"/>
          <w:spacing w:val="2"/>
          <w:sz w:val="28"/>
          <w:szCs w:val="28"/>
          <w:shd w:val="clear" w:color="auto" w:fill="FFFFFF"/>
        </w:rPr>
        <w:t>- Giảng viên làm công tác nghiên cứu và giảng dạy trong các viện nghiên cứu, trong các cơ sở đào tạo (cao đẳng và đại học), dạy nghề</w:t>
      </w:r>
    </w:p>
    <w:p w:rsidR="000F186D" w:rsidRPr="002A5991" w:rsidRDefault="009861D3" w:rsidP="002A5991">
      <w:pPr>
        <w:spacing w:line="400" w:lineRule="exact"/>
        <w:ind w:firstLine="720"/>
        <w:jc w:val="both"/>
        <w:rPr>
          <w:rFonts w:asciiTheme="majorHAnsi" w:hAnsiTheme="majorHAnsi" w:cstheme="majorHAnsi"/>
          <w:b/>
          <w:spacing w:val="2"/>
          <w:sz w:val="28"/>
          <w:szCs w:val="28"/>
        </w:rPr>
      </w:pPr>
      <w:r w:rsidRPr="002A5991">
        <w:rPr>
          <w:rFonts w:asciiTheme="majorHAnsi" w:hAnsiTheme="majorHAnsi" w:cstheme="majorHAnsi"/>
          <w:b/>
          <w:spacing w:val="2"/>
          <w:sz w:val="28"/>
          <w:szCs w:val="28"/>
          <w:lang w:val="en-US"/>
        </w:rPr>
        <w:t xml:space="preserve">5. </w:t>
      </w:r>
      <w:r w:rsidR="00DC62E2" w:rsidRPr="002A5991">
        <w:rPr>
          <w:rFonts w:asciiTheme="majorHAnsi" w:hAnsiTheme="majorHAnsi" w:cstheme="majorHAnsi"/>
          <w:b/>
          <w:spacing w:val="2"/>
          <w:sz w:val="28"/>
          <w:szCs w:val="28"/>
          <w:lang w:val="en-US"/>
        </w:rPr>
        <w:t xml:space="preserve">Ngành </w:t>
      </w:r>
      <w:r w:rsidR="000F186D" w:rsidRPr="002A5991">
        <w:rPr>
          <w:rFonts w:asciiTheme="majorHAnsi" w:hAnsiTheme="majorHAnsi" w:cstheme="majorHAnsi"/>
          <w:b/>
          <w:spacing w:val="2"/>
          <w:sz w:val="28"/>
          <w:szCs w:val="28"/>
        </w:rPr>
        <w:t>Công nghệ kỹ thuật điện, điện tử</w:t>
      </w:r>
    </w:p>
    <w:p w:rsidR="00DC62E2" w:rsidRPr="002A5991" w:rsidRDefault="009861D3" w:rsidP="002A5991">
      <w:pPr>
        <w:spacing w:line="400" w:lineRule="exact"/>
        <w:ind w:firstLine="720"/>
        <w:jc w:val="both"/>
        <w:rPr>
          <w:rFonts w:asciiTheme="majorHAnsi" w:hAnsiTheme="majorHAnsi" w:cstheme="majorHAnsi"/>
          <w:spacing w:val="2"/>
          <w:sz w:val="28"/>
          <w:szCs w:val="28"/>
          <w:shd w:val="clear" w:color="auto" w:fill="FFFFFF"/>
          <w:lang w:val="en-US"/>
        </w:rPr>
      </w:pPr>
      <w:r w:rsidRPr="002A5991">
        <w:rPr>
          <w:rFonts w:asciiTheme="majorHAnsi" w:hAnsiTheme="majorHAnsi" w:cstheme="majorHAnsi"/>
          <w:spacing w:val="2"/>
          <w:sz w:val="28"/>
          <w:szCs w:val="28"/>
          <w:shd w:val="clear" w:color="auto" w:fill="FFFFFF"/>
        </w:rPr>
        <w:t xml:space="preserve">Kỹ thuật điện (kỹ thuật điện, điện tử) là ngành học nghiên cứu và áp dụng liên quan đến điện, điện tử và điện từ với nhiều chuyên ngành nhỏ như năng lượng, điện tử học, hệ thống điều khiển, xử lý tín hiệu, viễn thông. Đời </w:t>
      </w:r>
      <w:r w:rsidRPr="002A5991">
        <w:rPr>
          <w:rFonts w:asciiTheme="majorHAnsi" w:hAnsiTheme="majorHAnsi" w:cstheme="majorHAnsi"/>
          <w:spacing w:val="2"/>
          <w:sz w:val="28"/>
          <w:szCs w:val="28"/>
          <w:shd w:val="clear" w:color="auto" w:fill="FFFFFF"/>
        </w:rPr>
        <w:lastRenderedPageBreak/>
        <w:t>sống công nghệ hiện đại không thể thiếu sự hiện diện của các thiết bị điện và điện tử, theo đó, Kỹ thuật  điện (Kỹ thuật điện, điện tử) luôn là một ngành học quan trọng trong lĩnh vực kỹ thuật.</w:t>
      </w:r>
    </w:p>
    <w:p w:rsidR="00DC62E2" w:rsidRPr="002A5991" w:rsidRDefault="009861D3" w:rsidP="002A5991">
      <w:pPr>
        <w:spacing w:line="400" w:lineRule="exact"/>
        <w:ind w:firstLine="720"/>
        <w:jc w:val="both"/>
        <w:rPr>
          <w:rFonts w:asciiTheme="majorHAnsi" w:hAnsiTheme="majorHAnsi" w:cstheme="majorHAnsi"/>
          <w:b/>
          <w:bCs/>
          <w:spacing w:val="2"/>
          <w:sz w:val="28"/>
          <w:szCs w:val="28"/>
          <w:lang w:val="en-US"/>
        </w:rPr>
      </w:pPr>
      <w:r w:rsidRPr="002A5991">
        <w:rPr>
          <w:rFonts w:asciiTheme="majorHAnsi" w:hAnsiTheme="majorHAnsi" w:cstheme="majorHAnsi"/>
          <w:b/>
          <w:bCs/>
          <w:spacing w:val="2"/>
          <w:sz w:val="28"/>
          <w:szCs w:val="28"/>
          <w:lang w:val="en-US"/>
        </w:rPr>
        <w:t xml:space="preserve">* </w:t>
      </w:r>
      <w:r w:rsidR="000F186D" w:rsidRPr="002A5991">
        <w:rPr>
          <w:rFonts w:asciiTheme="majorHAnsi" w:hAnsiTheme="majorHAnsi" w:cstheme="majorHAnsi"/>
          <w:b/>
          <w:bCs/>
          <w:spacing w:val="2"/>
          <w:sz w:val="28"/>
          <w:szCs w:val="28"/>
        </w:rPr>
        <w:t>Cơ hội nghề nghiệp</w:t>
      </w:r>
    </w:p>
    <w:p w:rsidR="000F186D" w:rsidRPr="002A5991" w:rsidRDefault="000F186D" w:rsidP="002A5991">
      <w:pPr>
        <w:spacing w:line="400" w:lineRule="exact"/>
        <w:ind w:firstLine="720"/>
        <w:jc w:val="both"/>
        <w:rPr>
          <w:rFonts w:asciiTheme="majorHAnsi" w:hAnsiTheme="majorHAnsi" w:cstheme="majorHAnsi"/>
          <w:spacing w:val="2"/>
          <w:sz w:val="28"/>
          <w:szCs w:val="28"/>
        </w:rPr>
      </w:pPr>
      <w:r w:rsidRPr="002A5991">
        <w:rPr>
          <w:rFonts w:asciiTheme="majorHAnsi" w:hAnsiTheme="majorHAnsi" w:cstheme="majorHAnsi"/>
          <w:spacing w:val="2"/>
          <w:sz w:val="28"/>
          <w:szCs w:val="28"/>
        </w:rPr>
        <w:t>Kỹ sư ngành kỹ thuật điện, điện tử có thể làm việc tại công ty điện lực, các nhà máy sản xuất, phân phối và tiêu thụ điện, các phòng thí nghiệm, cơ sở kinh doanh, nghiên cứu về qui hoạch mạng điện. Kỹ sư ngành kỹ thuật điện, điện tử còn có thể tham gia công tác trực tiếp hoặc tư vấn thiết kế, vận hành mạng lưới điện tại tất cả công ty, nhà máy sản xuất trong các khu chế xuất, khu công nghiệp, các đơn vị sản xuất công nghiệp tự động hóa và điện tử hóa cao.</w:t>
      </w:r>
    </w:p>
    <w:p w:rsidR="000F186D" w:rsidRPr="002A5991" w:rsidRDefault="00DC62E2" w:rsidP="002A5991">
      <w:pPr>
        <w:spacing w:line="400" w:lineRule="exact"/>
        <w:ind w:firstLine="720"/>
        <w:rPr>
          <w:rFonts w:asciiTheme="majorHAnsi" w:hAnsiTheme="majorHAnsi" w:cstheme="majorHAnsi"/>
          <w:b/>
          <w:bCs/>
          <w:spacing w:val="2"/>
          <w:sz w:val="28"/>
          <w:szCs w:val="28"/>
        </w:rPr>
      </w:pPr>
      <w:r w:rsidRPr="002A5991">
        <w:rPr>
          <w:rFonts w:asciiTheme="majorHAnsi" w:hAnsiTheme="majorHAnsi" w:cstheme="majorHAnsi"/>
          <w:b/>
          <w:bCs/>
          <w:spacing w:val="2"/>
          <w:sz w:val="28"/>
          <w:szCs w:val="28"/>
          <w:lang w:val="en-US"/>
        </w:rPr>
        <w:t xml:space="preserve">6. </w:t>
      </w:r>
      <w:r w:rsidR="000F186D" w:rsidRPr="002A5991">
        <w:rPr>
          <w:rFonts w:asciiTheme="majorHAnsi" w:hAnsiTheme="majorHAnsi" w:cstheme="majorHAnsi"/>
          <w:b/>
          <w:bCs/>
          <w:spacing w:val="2"/>
          <w:sz w:val="28"/>
          <w:szCs w:val="28"/>
        </w:rPr>
        <w:t>Ngành Công nghệ kỹ thuật cơ khí</w:t>
      </w:r>
    </w:p>
    <w:p w:rsidR="00DC62E2" w:rsidRPr="002A5991" w:rsidRDefault="000F186D"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Cơ khí là ngành có lịch sử lâu đời, chiếm phần lớn trong cơ cấu hoạt động kinh tế xã hội. Ngành cơ khí tham gia vào một dải khá rộng các công việc sản xuất bao gồm từ khâu khai khoáng, hình thành vật liệu, gia công các thiết bị, chế tạo máy móc, và điều hành hệ thống sản xuất công nghiệp.</w:t>
      </w:r>
    </w:p>
    <w:p w:rsidR="00DC62E2" w:rsidRPr="002A5991" w:rsidRDefault="000F186D"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Do đó, ngành kỹ thuật cơ khí là ngành ứng dụng các nguyên lý vật lý để tạo ra các loại máy móc, thiết bị, vật dụng hữu ích phục vụ cho đời sống và sản xuất như: ô tô, máy bay, robot, các hệ thống gia nhiệt và làm lạnh, thiết bị sản xuất, đồ dùng gia đình, vũ khí,... Với sự phát triển của cuộc sống hiện đại, khi yêu cầu tăng năng suất lao động ngày càng nâng cao, đòi hỏi máy móc, thiết bị phải gọn nhẹ, linh động và thông minh thì vai trò của nhóm ngành cơ khí theo đó càng trở nên quan trọng hơn.</w:t>
      </w:r>
    </w:p>
    <w:p w:rsidR="00DC62E2" w:rsidRPr="002A5991" w:rsidRDefault="00DC62E2" w:rsidP="002A5991">
      <w:pPr>
        <w:spacing w:line="400" w:lineRule="exact"/>
        <w:ind w:firstLine="720"/>
        <w:jc w:val="both"/>
        <w:rPr>
          <w:rStyle w:val="Strong"/>
          <w:rFonts w:asciiTheme="majorHAnsi" w:hAnsiTheme="majorHAnsi" w:cstheme="majorHAnsi"/>
          <w:spacing w:val="2"/>
          <w:sz w:val="28"/>
          <w:szCs w:val="28"/>
          <w:lang w:val="en-US"/>
        </w:rPr>
      </w:pPr>
      <w:r w:rsidRPr="002A5991">
        <w:rPr>
          <w:rStyle w:val="Strong"/>
          <w:rFonts w:asciiTheme="majorHAnsi" w:hAnsiTheme="majorHAnsi" w:cstheme="majorHAnsi"/>
          <w:spacing w:val="2"/>
          <w:sz w:val="28"/>
          <w:szCs w:val="28"/>
          <w:lang w:val="en-US"/>
        </w:rPr>
        <w:t xml:space="preserve">* </w:t>
      </w:r>
      <w:r w:rsidR="000F186D" w:rsidRPr="002A5991">
        <w:rPr>
          <w:rStyle w:val="Strong"/>
          <w:rFonts w:asciiTheme="majorHAnsi" w:hAnsiTheme="majorHAnsi" w:cstheme="majorHAnsi"/>
          <w:spacing w:val="2"/>
          <w:sz w:val="28"/>
          <w:szCs w:val="28"/>
        </w:rPr>
        <w:t>Cơ hội học tập và nghiên cứu</w:t>
      </w:r>
    </w:p>
    <w:p w:rsidR="00DC62E2" w:rsidRPr="002A5991" w:rsidRDefault="000F186D"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Học </w:t>
      </w:r>
      <w:hyperlink r:id="rId7" w:history="1">
        <w:r w:rsidRPr="002A5991">
          <w:rPr>
            <w:rStyle w:val="Strong"/>
            <w:rFonts w:asciiTheme="majorHAnsi" w:hAnsiTheme="majorHAnsi" w:cstheme="majorHAnsi"/>
            <w:spacing w:val="2"/>
            <w:sz w:val="28"/>
            <w:szCs w:val="28"/>
          </w:rPr>
          <w:t>ngành Kỹ thuật Cơ khí</w:t>
        </w:r>
      </w:hyperlink>
      <w:r w:rsidR="001E3124" w:rsidRPr="002A5991">
        <w:rPr>
          <w:rFonts w:asciiTheme="majorHAnsi" w:hAnsiTheme="majorHAnsi" w:cstheme="majorHAnsi"/>
          <w:spacing w:val="2"/>
          <w:sz w:val="28"/>
          <w:szCs w:val="28"/>
        </w:rPr>
        <w:t>, ng</w:t>
      </w:r>
      <w:r w:rsidR="001E3124" w:rsidRPr="002A5991">
        <w:rPr>
          <w:rFonts w:asciiTheme="majorHAnsi" w:hAnsiTheme="majorHAnsi" w:cstheme="majorHAnsi"/>
          <w:spacing w:val="2"/>
          <w:sz w:val="28"/>
          <w:szCs w:val="28"/>
          <w:lang w:val="en-US"/>
        </w:rPr>
        <w:t>ười</w:t>
      </w:r>
      <w:r w:rsidR="001E3124" w:rsidRPr="002A5991">
        <w:rPr>
          <w:rFonts w:asciiTheme="majorHAnsi" w:hAnsiTheme="majorHAnsi" w:cstheme="majorHAnsi"/>
          <w:spacing w:val="2"/>
          <w:sz w:val="28"/>
          <w:szCs w:val="28"/>
        </w:rPr>
        <w:t xml:space="preserve"> học</w:t>
      </w:r>
      <w:r w:rsidRPr="002A5991">
        <w:rPr>
          <w:rFonts w:asciiTheme="majorHAnsi" w:hAnsiTheme="majorHAnsi" w:cstheme="majorHAnsi"/>
          <w:spacing w:val="2"/>
          <w:sz w:val="28"/>
          <w:szCs w:val="28"/>
        </w:rPr>
        <w:t xml:space="preserve"> được trang bị kiến thức, kỹ năng gia công, thiết kế, chế tạo và cải tiến các sản phẩm cơ khí; khả năng vận hành, lắp ráp, bảo trì các thiết bị cơ khí, hệ thống cơ khí và giải quyết những vấn đề liên quan đến máy móc, thiết bị trong quy trình sản xuất. Biết đọc và vẽ bản vẽ kỹ thuật; thành thạo công nghệ CAD/CAM/CNC/CAE, giao diện người máy.</w:t>
      </w:r>
    </w:p>
    <w:p w:rsidR="00DC62E2" w:rsidRPr="002A5991" w:rsidRDefault="000F186D"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Ngoài khối kiến thức đại cương, sinh viên </w:t>
      </w:r>
      <w:hyperlink r:id="rId8" w:history="1">
        <w:r w:rsidRPr="002A5991">
          <w:rPr>
            <w:rStyle w:val="Strong"/>
            <w:rFonts w:asciiTheme="majorHAnsi" w:hAnsiTheme="majorHAnsi" w:cstheme="majorHAnsi"/>
            <w:spacing w:val="2"/>
            <w:sz w:val="28"/>
            <w:szCs w:val="28"/>
          </w:rPr>
          <w:t>ngành Kỹ thuật Cơ khí</w:t>
        </w:r>
      </w:hyperlink>
      <w:r w:rsidRPr="002A5991">
        <w:rPr>
          <w:rFonts w:asciiTheme="majorHAnsi" w:hAnsiTheme="majorHAnsi" w:cstheme="majorHAnsi"/>
          <w:spacing w:val="2"/>
          <w:sz w:val="28"/>
          <w:szCs w:val="28"/>
        </w:rPr>
        <w:t> sẽ được học các môn chuyên ngành tiêu biểu như: Hình họa – vẽ kỹ thuật, cơ lý thuyết, sức bền vật liệu, nguyên lý – chi tiết máy, cơ học lưu chất, kỹ thuật điện, kỹ thuật điện tử, công nghệ kim loại, cơ sở vẽ và thiết kế trên máy tính, điều khiển tự động, máy điều khiển chương trình số…</w:t>
      </w:r>
    </w:p>
    <w:p w:rsidR="00DC62E2" w:rsidRPr="002A5991" w:rsidRDefault="000F186D"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lastRenderedPageBreak/>
        <w:t>Ngoài ra, sinh viên còn được chú trọng phát triển các kỹ năng: kỹ năng tư duy logic, kỹ năng tư duy sáng tạo, kỹ năng làm việc nhóm, kỹ năng quản lý thời gian và được tham gia rèn luyện kỹ năng thực hành tại hệ thống trung tâm thực hành với các thiết bị cơ khí tiên tiến; thường xuyên tham gia các hội thảo chuyên đề với sự đồng hành của các doanh nghiệp, tập đoàn lớn trong và ngoài nước; sinh hoạt tại các CLB và thường xuyên tham dự các cuộc thi chế tạo máy, robot trong và ngoài trường. Đây là những điểm mấu chốt không thể thiếu giúp sinh viên phát huy tối đa những tố chất, khả năng mà một người Kỹ sư Cơ khí cần phải có.</w:t>
      </w:r>
      <w:r w:rsidRPr="002A5991">
        <w:rPr>
          <w:rFonts w:asciiTheme="majorHAnsi" w:hAnsiTheme="majorHAnsi" w:cstheme="majorHAnsi"/>
          <w:spacing w:val="2"/>
          <w:sz w:val="28"/>
          <w:szCs w:val="28"/>
        </w:rPr>
        <w:br/>
        <w:t>- Trang bị kiến thức, kỹ năng gia công, thiết kế, chế tạo và cải tiến các sản phẩm cơ khí; khả năng vận hành, lắp ráp, bảo trì các thiết bị cơ khí, hệ thống cơ khí và giải quyết những vấn đề liên quan đến máy móc, thiết bị trong quy trình sản xuất. Sinh viên tốt nghiệp biết đọc và vẽ bản vẽ kỹ thuật; thành thạo công nghệ CAD/CAM/CNC/CAE, giao diện người máy,…</w:t>
      </w:r>
    </w:p>
    <w:p w:rsidR="00DC62E2" w:rsidRPr="002A5991" w:rsidRDefault="000F186D"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 Bên cạnh đó, sinh viên còn được rèn luyện về tác phong công nghiệp, tinh thần kỷ luật lao động cao, và năng lực tự học, tự bồi dưỡng kỹ năng thực hành để đáp ứng tốt các nhiệm vụ khoa học kỹ thuật trong lĩnh vực cơ khí.</w:t>
      </w:r>
    </w:p>
    <w:p w:rsidR="00DC62E2" w:rsidRPr="002A5991" w:rsidRDefault="00E11E5F" w:rsidP="002A5991">
      <w:pPr>
        <w:spacing w:line="400" w:lineRule="exact"/>
        <w:ind w:firstLine="720"/>
        <w:jc w:val="both"/>
        <w:rPr>
          <w:rStyle w:val="Strong"/>
          <w:rFonts w:asciiTheme="majorHAnsi" w:hAnsiTheme="majorHAnsi" w:cstheme="majorHAnsi"/>
          <w:spacing w:val="2"/>
          <w:sz w:val="28"/>
          <w:szCs w:val="28"/>
          <w:lang w:val="en-US"/>
        </w:rPr>
      </w:pPr>
      <w:r w:rsidRPr="002A5991">
        <w:rPr>
          <w:rStyle w:val="Strong"/>
          <w:rFonts w:asciiTheme="majorHAnsi" w:hAnsiTheme="majorHAnsi" w:cstheme="majorHAnsi"/>
          <w:spacing w:val="2"/>
          <w:sz w:val="28"/>
          <w:szCs w:val="28"/>
          <w:lang w:val="en-US"/>
        </w:rPr>
        <w:t xml:space="preserve">* </w:t>
      </w:r>
      <w:r w:rsidR="000F186D" w:rsidRPr="002A5991">
        <w:rPr>
          <w:rStyle w:val="Strong"/>
          <w:rFonts w:asciiTheme="majorHAnsi" w:hAnsiTheme="majorHAnsi" w:cstheme="majorHAnsi"/>
          <w:spacing w:val="2"/>
          <w:sz w:val="28"/>
          <w:szCs w:val="28"/>
        </w:rPr>
        <w:t>Cơ hội việc làm sau khi tốt nghiệp</w:t>
      </w:r>
    </w:p>
    <w:p w:rsidR="00DC62E2" w:rsidRPr="002A5991" w:rsidRDefault="000F186D"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 xml:space="preserve">Theo số liệu dự báo của Trung tâm Dự báo nhu cầu nhân lực và thông tin thị trường lao động công bố thường niên thì nhu cầu nhóm ngành Cơ khí – Luyện kim – Công nghệ ô tô xe máy hiện đang đứng đầu, chiếm tỷ lệ trên 25% nhu cầu lao động. Trong đó, Cơ khí được coi là trái tim của quá trình </w:t>
      </w:r>
      <w:r w:rsidR="00E11E5F" w:rsidRPr="002A5991">
        <w:rPr>
          <w:rFonts w:asciiTheme="majorHAnsi" w:hAnsiTheme="majorHAnsi" w:cstheme="majorHAnsi"/>
          <w:spacing w:val="2"/>
          <w:sz w:val="28"/>
          <w:szCs w:val="28"/>
        </w:rPr>
        <w:t xml:space="preserve">công nghiệp hóa và đang có tốc </w:t>
      </w:r>
      <w:r w:rsidR="00E11E5F" w:rsidRPr="002A5991">
        <w:rPr>
          <w:rFonts w:asciiTheme="majorHAnsi" w:hAnsiTheme="majorHAnsi" w:cstheme="majorHAnsi"/>
          <w:spacing w:val="2"/>
          <w:sz w:val="28"/>
          <w:szCs w:val="28"/>
          <w:lang w:val="en-US"/>
        </w:rPr>
        <w:t>đ</w:t>
      </w:r>
      <w:r w:rsidRPr="002A5991">
        <w:rPr>
          <w:rFonts w:asciiTheme="majorHAnsi" w:hAnsiTheme="majorHAnsi" w:cstheme="majorHAnsi"/>
          <w:spacing w:val="2"/>
          <w:sz w:val="28"/>
          <w:szCs w:val="28"/>
        </w:rPr>
        <w:t>ộ phát triển nhanh chóng. Trong tương lai, nhu cầu nhân lực ngành này sẽ còn tiếp tục tăng nhanh tạo nhiều cơ hội việc làm hấp dẫn cho người học. Kỹ sư Cơ khí có thể đảm nhận việc thiết kế, lên bản vẽ, lắp đặt hoặc gia công máy móc, thiết bị tại các nhà máy, công trình, công ty cơ khí; chuyên viên tư vấn, thiết kế, vận hành, sửa chữa máy móc, thiết bị cơ khí; lập trình gia công máy CNC; hay cán bộ quản lý, điều hành kỹ thuật tại các đơn vị sản xuất, kinh doanh, dịch vụ về cơ khí phục vụ an ninh, quốc phòng, ô tô, tàu thủy, hàng không,…</w:t>
      </w:r>
    </w:p>
    <w:p w:rsidR="00DC62E2" w:rsidRPr="002A5991" w:rsidRDefault="000F186D"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Kỹ sư vận hành, bảo trì, thiết kế, sửa chữa máy móc, thiết bị cơ khí tại các đơn vị sản xuất, kinh doanh, dịch vụ về cơ khí phục vụ an ninh, quốc phòng, ô tô, tàu thủy, hàng không,…</w:t>
      </w:r>
    </w:p>
    <w:p w:rsidR="00DC62E2" w:rsidRPr="002A5991" w:rsidRDefault="000F186D"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lastRenderedPageBreak/>
        <w:t>- Chuyên viên tư vấn, cán bộ quản lý, điều hành kỹ thuật hoặc nghiên cứu viên tại các công ty, nhà máy, xí nghiệp, các trường, viện nghiên cứu trong lĩnh vực dịch vụ kỹ thuật có liên quan đến cơ khí</w:t>
      </w:r>
    </w:p>
    <w:p w:rsidR="00DC62E2" w:rsidRPr="002A5991" w:rsidRDefault="000F186D"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 Tham gia bộ phận vẽ kỹ thuật cơ khí, đòi hỏi phải có kiến thức về cơ khí, các phần mềm CAD</w:t>
      </w:r>
    </w:p>
    <w:p w:rsidR="00DC62E2" w:rsidRPr="002A5991" w:rsidRDefault="000F186D"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 Lập trình gia công máy CNC</w:t>
      </w:r>
    </w:p>
    <w:p w:rsidR="00DC62E2" w:rsidRPr="002A5991" w:rsidRDefault="000F186D"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 Tham gia lắp đặt các thiết bị máy móc cơ khí cho các nhà máy, công trình</w:t>
      </w:r>
    </w:p>
    <w:p w:rsidR="00DC62E2" w:rsidRPr="002A5991" w:rsidRDefault="000F186D"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 Tham gia công việc khai thác hệ thống sản xuất công nghệp: vận hành, bảo trì, xử lý sự cố</w:t>
      </w:r>
    </w:p>
    <w:p w:rsidR="00DC62E2" w:rsidRPr="002A5991" w:rsidRDefault="000F186D"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 Tham gia thiết kế các sản phẩm cơ khí, và giám sát quá trình sản xuất ra các thiết bị cơ khí đó</w:t>
      </w:r>
    </w:p>
    <w:p w:rsidR="000F186D" w:rsidRPr="002A5991" w:rsidRDefault="000F186D" w:rsidP="002A5991">
      <w:pPr>
        <w:spacing w:line="400" w:lineRule="exact"/>
        <w:ind w:firstLine="720"/>
        <w:jc w:val="both"/>
        <w:rPr>
          <w:rFonts w:asciiTheme="majorHAnsi" w:hAnsiTheme="majorHAnsi" w:cstheme="majorHAnsi"/>
          <w:spacing w:val="2"/>
          <w:sz w:val="28"/>
          <w:szCs w:val="28"/>
        </w:rPr>
      </w:pPr>
      <w:r w:rsidRPr="002A5991">
        <w:rPr>
          <w:rFonts w:asciiTheme="majorHAnsi" w:hAnsiTheme="majorHAnsi" w:cstheme="majorHAnsi"/>
          <w:spacing w:val="2"/>
          <w:sz w:val="28"/>
          <w:szCs w:val="28"/>
        </w:rPr>
        <w:t>- Tham gia gia công sản phẩm: tiện, phay, hàn, gia công vật liệu...</w:t>
      </w:r>
    </w:p>
    <w:p w:rsidR="000F186D" w:rsidRPr="002A5991" w:rsidRDefault="00DC62E2" w:rsidP="002A5991">
      <w:pPr>
        <w:spacing w:line="400" w:lineRule="exact"/>
        <w:ind w:firstLine="720"/>
        <w:rPr>
          <w:rFonts w:asciiTheme="majorHAnsi" w:hAnsiTheme="majorHAnsi" w:cstheme="majorHAnsi"/>
          <w:b/>
          <w:bCs/>
          <w:spacing w:val="2"/>
          <w:sz w:val="28"/>
          <w:szCs w:val="28"/>
        </w:rPr>
      </w:pPr>
      <w:r w:rsidRPr="002A5991">
        <w:rPr>
          <w:rFonts w:asciiTheme="majorHAnsi" w:hAnsiTheme="majorHAnsi" w:cstheme="majorHAnsi"/>
          <w:b/>
          <w:bCs/>
          <w:spacing w:val="2"/>
          <w:sz w:val="28"/>
          <w:szCs w:val="28"/>
          <w:lang w:val="en-US"/>
        </w:rPr>
        <w:t xml:space="preserve">7. </w:t>
      </w:r>
      <w:r w:rsidR="000F186D" w:rsidRPr="002A5991">
        <w:rPr>
          <w:rFonts w:asciiTheme="majorHAnsi" w:hAnsiTheme="majorHAnsi" w:cstheme="majorHAnsi"/>
          <w:b/>
          <w:bCs/>
          <w:spacing w:val="2"/>
          <w:sz w:val="28"/>
          <w:szCs w:val="28"/>
        </w:rPr>
        <w:t>Ngành Công nghệ thông tin</w:t>
      </w:r>
    </w:p>
    <w:p w:rsidR="000F186D" w:rsidRPr="002A5991" w:rsidRDefault="000F186D" w:rsidP="002A5991">
      <w:pPr>
        <w:spacing w:line="400" w:lineRule="exact"/>
        <w:ind w:firstLine="720"/>
        <w:jc w:val="both"/>
        <w:rPr>
          <w:rFonts w:asciiTheme="majorHAnsi" w:hAnsiTheme="majorHAnsi" w:cstheme="majorHAnsi"/>
          <w:spacing w:val="2"/>
          <w:sz w:val="28"/>
          <w:szCs w:val="28"/>
        </w:rPr>
      </w:pPr>
      <w:r w:rsidRPr="002A5991">
        <w:rPr>
          <w:rFonts w:asciiTheme="majorHAnsi" w:hAnsiTheme="majorHAnsi" w:cstheme="majorHAnsi"/>
          <w:spacing w:val="2"/>
          <w:sz w:val="28"/>
          <w:szCs w:val="28"/>
        </w:rPr>
        <w:t>Công nghệ thông tin là một ngành ngày càng phát triển mạnh tại các nước phát triển và các nước đang phát triển. Bất cứ lĩnh vực nào cũng có thể thấy sự hiện diện của công nghệ thông tin, từ giáo dục, y tế, ngân hàng, hàng không cho đến an ninh quốc phòng. Không chỉ hiện diện mà công nghệ thông tin còn đóng vai trò vô cùng quan trọng. Vì vậy, để vận hành, phát triển các hệ thống và các ứng dụng công nghệ thông tin, đòi hỏi một nguồn nhân lực rất lớn</w:t>
      </w:r>
    </w:p>
    <w:p w:rsidR="000F186D" w:rsidRPr="002A5991" w:rsidRDefault="00DC62E2" w:rsidP="002A5991">
      <w:pPr>
        <w:spacing w:line="400" w:lineRule="exact"/>
        <w:ind w:firstLine="720"/>
        <w:rPr>
          <w:rFonts w:asciiTheme="majorHAnsi" w:hAnsiTheme="majorHAnsi" w:cstheme="majorHAnsi"/>
          <w:spacing w:val="2"/>
          <w:sz w:val="28"/>
          <w:szCs w:val="28"/>
        </w:rPr>
      </w:pPr>
      <w:r w:rsidRPr="002A5991">
        <w:rPr>
          <w:rStyle w:val="Strong"/>
          <w:rFonts w:asciiTheme="majorHAnsi" w:hAnsiTheme="majorHAnsi" w:cstheme="majorHAnsi"/>
          <w:spacing w:val="2"/>
          <w:sz w:val="28"/>
          <w:szCs w:val="28"/>
          <w:lang w:val="en-US"/>
        </w:rPr>
        <w:t xml:space="preserve">* </w:t>
      </w:r>
      <w:r w:rsidR="000F186D" w:rsidRPr="002A5991">
        <w:rPr>
          <w:rStyle w:val="Strong"/>
          <w:rFonts w:asciiTheme="majorHAnsi" w:hAnsiTheme="majorHAnsi" w:cstheme="majorHAnsi"/>
          <w:spacing w:val="2"/>
          <w:sz w:val="28"/>
          <w:szCs w:val="28"/>
        </w:rPr>
        <w:t>Cơ hội học tập và nghiên cứu</w:t>
      </w:r>
    </w:p>
    <w:p w:rsidR="000F186D" w:rsidRPr="002A5991" w:rsidRDefault="000F186D" w:rsidP="002A5991">
      <w:pPr>
        <w:spacing w:line="400" w:lineRule="exact"/>
        <w:jc w:val="both"/>
        <w:rPr>
          <w:rFonts w:asciiTheme="majorHAnsi" w:hAnsiTheme="majorHAnsi" w:cstheme="majorHAnsi"/>
          <w:spacing w:val="2"/>
          <w:sz w:val="28"/>
          <w:szCs w:val="28"/>
        </w:rPr>
      </w:pPr>
      <w:r w:rsidRPr="002A5991">
        <w:rPr>
          <w:rFonts w:asciiTheme="majorHAnsi" w:hAnsiTheme="majorHAnsi" w:cstheme="majorHAnsi"/>
          <w:spacing w:val="2"/>
          <w:sz w:val="28"/>
          <w:szCs w:val="28"/>
        </w:rPr>
        <w:t xml:space="preserve">     </w:t>
      </w:r>
      <w:r w:rsidR="00DC62E2" w:rsidRPr="002A5991">
        <w:rPr>
          <w:rFonts w:asciiTheme="majorHAnsi" w:hAnsiTheme="majorHAnsi" w:cstheme="majorHAnsi"/>
          <w:spacing w:val="2"/>
          <w:sz w:val="28"/>
          <w:szCs w:val="28"/>
          <w:lang w:val="en-US"/>
        </w:rPr>
        <w:tab/>
      </w:r>
      <w:r w:rsidRPr="002A5991">
        <w:rPr>
          <w:rFonts w:asciiTheme="majorHAnsi" w:hAnsiTheme="majorHAnsi" w:cstheme="majorHAnsi"/>
          <w:spacing w:val="2"/>
          <w:sz w:val="28"/>
          <w:szCs w:val="28"/>
        </w:rPr>
        <w:t>Học ngành CNTT, sinh viên được trang bị các kiến thức nền tảng về khoa học tự nhiên, kiến thức cơ bản như Hệ thống thông tin, Công nghệ phần mềm, Khoa học máy tính, An toàn thông tin, Mạng máy tính và truyền thông... </w:t>
      </w:r>
    </w:p>
    <w:p w:rsidR="000F186D" w:rsidRPr="002A5991" w:rsidRDefault="00DC62E2" w:rsidP="002A5991">
      <w:pPr>
        <w:spacing w:line="400" w:lineRule="exact"/>
        <w:ind w:firstLine="720"/>
        <w:rPr>
          <w:rFonts w:asciiTheme="majorHAnsi" w:hAnsiTheme="majorHAnsi" w:cstheme="majorHAnsi"/>
          <w:spacing w:val="2"/>
          <w:sz w:val="28"/>
          <w:szCs w:val="28"/>
        </w:rPr>
      </w:pPr>
      <w:r w:rsidRPr="002A5991">
        <w:rPr>
          <w:rStyle w:val="Strong"/>
          <w:rFonts w:asciiTheme="majorHAnsi" w:hAnsiTheme="majorHAnsi" w:cstheme="majorHAnsi"/>
          <w:spacing w:val="2"/>
          <w:sz w:val="28"/>
          <w:szCs w:val="28"/>
          <w:lang w:val="en-US"/>
        </w:rPr>
        <w:t xml:space="preserve">* </w:t>
      </w:r>
      <w:r w:rsidR="000F186D" w:rsidRPr="002A5991">
        <w:rPr>
          <w:rStyle w:val="Strong"/>
          <w:rFonts w:asciiTheme="majorHAnsi" w:hAnsiTheme="majorHAnsi" w:cstheme="majorHAnsi"/>
          <w:spacing w:val="2"/>
          <w:sz w:val="28"/>
          <w:szCs w:val="28"/>
        </w:rPr>
        <w:t>Cơ hội việc làm sau khi tốt nghiệp</w:t>
      </w:r>
    </w:p>
    <w:p w:rsidR="00DC62E2" w:rsidRPr="002A5991" w:rsidRDefault="000F186D"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 Các công ty phát triển phần mềm, thiết kế website, gia công phần mềm</w:t>
      </w:r>
      <w:r w:rsidRPr="002A5991">
        <w:rPr>
          <w:rFonts w:asciiTheme="majorHAnsi" w:hAnsiTheme="majorHAnsi" w:cstheme="majorHAnsi"/>
          <w:spacing w:val="2"/>
          <w:sz w:val="28"/>
          <w:szCs w:val="28"/>
        </w:rPr>
        <w:br/>
      </w:r>
      <w:r w:rsidR="00DC62E2" w:rsidRPr="002A5991">
        <w:rPr>
          <w:rFonts w:asciiTheme="majorHAnsi" w:hAnsiTheme="majorHAnsi" w:cstheme="majorHAnsi"/>
          <w:spacing w:val="2"/>
          <w:sz w:val="28"/>
          <w:szCs w:val="28"/>
          <w:lang w:val="en-US"/>
        </w:rPr>
        <w:t xml:space="preserve"> </w:t>
      </w:r>
      <w:r w:rsidR="00DC62E2" w:rsidRPr="002A5991">
        <w:rPr>
          <w:rFonts w:asciiTheme="majorHAnsi" w:hAnsiTheme="majorHAnsi" w:cstheme="majorHAnsi"/>
          <w:spacing w:val="2"/>
          <w:sz w:val="28"/>
          <w:szCs w:val="28"/>
          <w:lang w:val="en-US"/>
        </w:rPr>
        <w:tab/>
      </w:r>
      <w:r w:rsidRPr="002A5991">
        <w:rPr>
          <w:rFonts w:asciiTheme="majorHAnsi" w:hAnsiTheme="majorHAnsi" w:cstheme="majorHAnsi"/>
          <w:spacing w:val="2"/>
          <w:sz w:val="28"/>
          <w:szCs w:val="28"/>
        </w:rPr>
        <w:t>- Các công ty tư vấn thiết kế các giải pháp về mạng, các giải pháp công nghệ thông tin cho doanh nghiệp, …</w:t>
      </w:r>
    </w:p>
    <w:p w:rsidR="00DC62E2" w:rsidRPr="002A5991" w:rsidRDefault="000F186D"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 Các công ty phân phối và bảo trì các thiết bị máy tính.</w:t>
      </w:r>
    </w:p>
    <w:p w:rsidR="00DC62E2" w:rsidRPr="002A5991" w:rsidRDefault="000F186D"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 Bộ phận vận hành và phát triển công nghệ thông tin của các cơ quan, nhà máy, trường học, ngân hàng…, các doanh nghiệp có ứng dụng công nghệ thông tin.</w:t>
      </w:r>
    </w:p>
    <w:p w:rsidR="00DC62E2" w:rsidRPr="002A5991" w:rsidRDefault="000F186D"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 Chuyên viên tư vấn trong các công ty tư vấn – thiết kế giải pháp mạng, giải pháp công nghệ thông tin cho doanh nghiệp;</w:t>
      </w:r>
    </w:p>
    <w:p w:rsidR="00DC62E2" w:rsidRPr="002A5991" w:rsidRDefault="000F186D"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lastRenderedPageBreak/>
        <w:t>- Quản trị và thiết kế CSDL và các hệ thống thông tin quản lý của các đơn vị có nhu cầu (hành chính sự nghiệp, viễn thông, điện lực, đường sắt, xây dựng….). Đặc biệt đối với các hệ thống ngân hàng, tài chính, thương mại.;</w:t>
      </w:r>
    </w:p>
    <w:p w:rsidR="00DC62E2" w:rsidRPr="002A5991" w:rsidRDefault="000F186D"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 Phân tích viên hệ thống, dữ liệu phục vụ điều hành và ra quyết định quản lý;</w:t>
      </w:r>
      <w:r w:rsidRPr="002A5991">
        <w:rPr>
          <w:rFonts w:asciiTheme="majorHAnsi" w:hAnsiTheme="majorHAnsi" w:cstheme="majorHAnsi"/>
          <w:spacing w:val="2"/>
          <w:sz w:val="28"/>
          <w:szCs w:val="28"/>
        </w:rPr>
        <w:br/>
      </w:r>
      <w:r w:rsidR="00DC62E2" w:rsidRPr="002A5991">
        <w:rPr>
          <w:rFonts w:asciiTheme="majorHAnsi" w:hAnsiTheme="majorHAnsi" w:cstheme="majorHAnsi"/>
          <w:spacing w:val="2"/>
          <w:sz w:val="28"/>
          <w:szCs w:val="28"/>
          <w:lang w:val="en-US"/>
        </w:rPr>
        <w:t xml:space="preserve"> </w:t>
      </w:r>
      <w:r w:rsidR="00DC62E2" w:rsidRPr="002A5991">
        <w:rPr>
          <w:rFonts w:asciiTheme="majorHAnsi" w:hAnsiTheme="majorHAnsi" w:cstheme="majorHAnsi"/>
          <w:spacing w:val="2"/>
          <w:sz w:val="28"/>
          <w:szCs w:val="28"/>
          <w:lang w:val="en-US"/>
        </w:rPr>
        <w:tab/>
      </w:r>
      <w:r w:rsidRPr="002A5991">
        <w:rPr>
          <w:rFonts w:asciiTheme="majorHAnsi" w:hAnsiTheme="majorHAnsi" w:cstheme="majorHAnsi"/>
          <w:spacing w:val="2"/>
          <w:sz w:val="28"/>
          <w:szCs w:val="28"/>
        </w:rPr>
        <w:t>- Lập trình viên trong các công ty sản xuất, gia công, phát triển phần mềm, phim hoạt hình, thiết kế Website;</w:t>
      </w:r>
    </w:p>
    <w:p w:rsidR="00DC62E2" w:rsidRPr="002A5991" w:rsidRDefault="000F186D"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 Giảng dạy  và làm việc tại các cơ sở giáo dục, sau khi bổ sung thêm các quy định của giáo dục.</w:t>
      </w:r>
    </w:p>
    <w:p w:rsidR="000F186D" w:rsidRPr="002A5991" w:rsidRDefault="000F186D"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 Các trường đại học, cao đẳng, trung học chuyên nghiệp, các Viện nghiên cứu và chuyển giao công nghệ thuộc lĩnh vực công nghệ thông tin.</w:t>
      </w:r>
    </w:p>
    <w:p w:rsidR="00D5118A" w:rsidRPr="002A5991" w:rsidRDefault="00EB664A" w:rsidP="002A5991">
      <w:pPr>
        <w:spacing w:line="400" w:lineRule="exact"/>
        <w:ind w:firstLine="720"/>
        <w:rPr>
          <w:rFonts w:asciiTheme="majorHAnsi" w:hAnsiTheme="majorHAnsi" w:cstheme="majorHAnsi"/>
          <w:b/>
          <w:bCs/>
          <w:spacing w:val="2"/>
          <w:sz w:val="28"/>
          <w:szCs w:val="28"/>
          <w:lang w:val="en-US"/>
        </w:rPr>
      </w:pPr>
      <w:r w:rsidRPr="002A5991">
        <w:rPr>
          <w:rFonts w:asciiTheme="majorHAnsi" w:hAnsiTheme="majorHAnsi" w:cstheme="majorHAnsi"/>
          <w:b/>
          <w:bCs/>
          <w:spacing w:val="2"/>
          <w:sz w:val="28"/>
          <w:szCs w:val="28"/>
          <w:lang w:val="en-US"/>
        </w:rPr>
        <w:t xml:space="preserve">8. </w:t>
      </w:r>
      <w:r w:rsidR="00D5118A" w:rsidRPr="002A5991">
        <w:rPr>
          <w:rFonts w:asciiTheme="majorHAnsi" w:hAnsiTheme="majorHAnsi" w:cstheme="majorHAnsi"/>
          <w:b/>
          <w:bCs/>
          <w:spacing w:val="2"/>
          <w:sz w:val="28"/>
          <w:szCs w:val="28"/>
        </w:rPr>
        <w:t>Ngành Kỹ thuật trắc địa - bản đồ</w:t>
      </w:r>
    </w:p>
    <w:p w:rsidR="009D04D3" w:rsidRPr="002A5991" w:rsidRDefault="009D04D3"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 xml:space="preserve">Ngành </w:t>
      </w:r>
      <w:r w:rsidRPr="002A5991">
        <w:rPr>
          <w:rFonts w:asciiTheme="majorHAnsi" w:hAnsiTheme="majorHAnsi" w:cstheme="majorHAnsi"/>
          <w:spacing w:val="2"/>
          <w:sz w:val="28"/>
          <w:szCs w:val="28"/>
          <w:lang w:val="en-US"/>
        </w:rPr>
        <w:t xml:space="preserve">Kỹ thuật trắc địa – bản đồ </w:t>
      </w:r>
      <w:r w:rsidRPr="002A5991">
        <w:rPr>
          <w:rFonts w:asciiTheme="majorHAnsi" w:hAnsiTheme="majorHAnsi" w:cstheme="majorHAnsi"/>
          <w:spacing w:val="2"/>
          <w:sz w:val="28"/>
          <w:szCs w:val="28"/>
        </w:rPr>
        <w:t>có 2 chuyên ngành:</w:t>
      </w:r>
    </w:p>
    <w:p w:rsidR="00EB664A" w:rsidRPr="002A5991" w:rsidRDefault="00D5118A" w:rsidP="002A5991">
      <w:pPr>
        <w:spacing w:line="400" w:lineRule="exact"/>
        <w:ind w:firstLine="720"/>
        <w:jc w:val="both"/>
        <w:rPr>
          <w:rFonts w:asciiTheme="majorHAnsi" w:hAnsiTheme="majorHAnsi" w:cstheme="majorHAnsi"/>
          <w:spacing w:val="2"/>
          <w:sz w:val="28"/>
          <w:szCs w:val="28"/>
          <w:lang w:val="en-US"/>
        </w:rPr>
      </w:pPr>
      <w:r w:rsidRPr="002A5991">
        <w:rPr>
          <w:rStyle w:val="Emphasis"/>
          <w:rFonts w:asciiTheme="majorHAnsi" w:hAnsiTheme="majorHAnsi" w:cstheme="majorHAnsi"/>
          <w:b/>
          <w:bCs/>
          <w:spacing w:val="2"/>
          <w:sz w:val="28"/>
          <w:szCs w:val="28"/>
        </w:rPr>
        <w:t>Chuyên ngành Trắc địa công trình: </w:t>
      </w:r>
      <w:r w:rsidRPr="002A5991">
        <w:rPr>
          <w:rFonts w:asciiTheme="majorHAnsi" w:hAnsiTheme="majorHAnsi" w:cstheme="majorHAnsi"/>
          <w:spacing w:val="2"/>
          <w:sz w:val="28"/>
          <w:szCs w:val="28"/>
        </w:rPr>
        <w:t> Là chuyên ngành chuyên nghiên cứu về trái đất, nghiên cứu hình dạng, kích thước và bề mặt tự nhiên của trái đất, nghiên cứu vị trí không gian và các yếu tố tự nhiên như địa hình, thủy văn, thực vật,… nhờ quá trình đo đạc trên mặt đất. Qua xử lý số liệu, thành lập được các bản đồ, bình đồ, biểu diễn được thực địa, lập được các mặt cắt… phục vụ cho nghiên cứu khoa học; quản lý đất đai, lãnh thổ; xây dựng, giao thông, thủy lợi; sự phát triển các ngành kinh tế quốc dân, quốc phòng.</w:t>
      </w:r>
    </w:p>
    <w:p w:rsidR="00EB664A" w:rsidRPr="002A5991" w:rsidRDefault="00D5118A" w:rsidP="002A5991">
      <w:pPr>
        <w:spacing w:line="400" w:lineRule="exact"/>
        <w:ind w:firstLine="720"/>
        <w:jc w:val="both"/>
        <w:rPr>
          <w:rFonts w:asciiTheme="majorHAnsi" w:hAnsiTheme="majorHAnsi" w:cstheme="majorHAnsi"/>
          <w:spacing w:val="2"/>
          <w:sz w:val="28"/>
          <w:szCs w:val="28"/>
          <w:lang w:val="en-US"/>
        </w:rPr>
      </w:pPr>
      <w:r w:rsidRPr="002A5991">
        <w:rPr>
          <w:rStyle w:val="Emphasis"/>
          <w:rFonts w:asciiTheme="majorHAnsi" w:hAnsiTheme="majorHAnsi" w:cstheme="majorHAnsi"/>
          <w:b/>
          <w:bCs/>
          <w:spacing w:val="2"/>
          <w:sz w:val="28"/>
          <w:szCs w:val="28"/>
        </w:rPr>
        <w:t>Chuyên ngành</w:t>
      </w:r>
      <w:r w:rsidR="001B266E" w:rsidRPr="002A5991">
        <w:rPr>
          <w:rStyle w:val="Emphasis"/>
          <w:rFonts w:asciiTheme="majorHAnsi" w:hAnsiTheme="majorHAnsi" w:cstheme="majorHAnsi"/>
          <w:b/>
          <w:bCs/>
          <w:spacing w:val="2"/>
          <w:sz w:val="28"/>
          <w:szCs w:val="28"/>
          <w:lang w:val="en-US"/>
        </w:rPr>
        <w:t xml:space="preserve"> </w:t>
      </w:r>
      <w:r w:rsidRPr="002A5991">
        <w:rPr>
          <w:rStyle w:val="Emphasis"/>
          <w:rFonts w:asciiTheme="majorHAnsi" w:hAnsiTheme="majorHAnsi" w:cstheme="majorHAnsi"/>
          <w:b/>
          <w:bCs/>
          <w:spacing w:val="2"/>
          <w:sz w:val="28"/>
          <w:szCs w:val="28"/>
        </w:rPr>
        <w:t>Trắc địa mỏ:</w:t>
      </w:r>
      <w:r w:rsidRPr="002A5991">
        <w:rPr>
          <w:rFonts w:asciiTheme="majorHAnsi" w:hAnsiTheme="majorHAnsi" w:cstheme="majorHAnsi"/>
          <w:spacing w:val="2"/>
          <w:sz w:val="28"/>
          <w:szCs w:val="28"/>
        </w:rPr>
        <w:t> Là chuyên ngành chuyên nghiên cứu về hình dạng bề mặt mỏ, cấu trúc trong lòng đất và các vỉa khoáng sản.</w:t>
      </w:r>
      <w:r w:rsidRPr="002A5991">
        <w:rPr>
          <w:rFonts w:asciiTheme="majorHAnsi" w:hAnsiTheme="majorHAnsi" w:cstheme="majorHAnsi"/>
          <w:spacing w:val="2"/>
          <w:sz w:val="28"/>
          <w:szCs w:val="28"/>
        </w:rPr>
        <w:br/>
        <w:t>Trắc địa mỏ là một lĩnh vực trọng yếu, một mắt xích không thể thiếu được của công nghiệp khai thác  mỏ. Nó là ngành khoa học kỹ thuật trắc địa nói chung và có đặc thù là phục vụ các quá trình thăm dò, thiết kế, xây dựng và khai thác mỏ khoáng sản. Các phương pháp, kết quả về các số liệu, tài liệu đo đạc tính toán bản đồ, bản vẽ của trắc địa được sử dụng trong thăm dò, trong quá trình thiết kế, cải tạo mỏ. Xây dựng các đường hầm, đường tầu điện ngầm, các công trình cầu cống nhà cửa khác…</w:t>
      </w:r>
    </w:p>
    <w:p w:rsidR="00EB664A" w:rsidRPr="002A5991" w:rsidRDefault="00EB664A" w:rsidP="002A5991">
      <w:pPr>
        <w:spacing w:line="400" w:lineRule="exact"/>
        <w:ind w:firstLine="720"/>
        <w:jc w:val="both"/>
        <w:rPr>
          <w:rStyle w:val="Strong"/>
          <w:rFonts w:asciiTheme="majorHAnsi" w:hAnsiTheme="majorHAnsi" w:cstheme="majorHAnsi"/>
          <w:spacing w:val="2"/>
          <w:sz w:val="28"/>
          <w:szCs w:val="28"/>
          <w:lang w:val="en-US"/>
        </w:rPr>
      </w:pPr>
      <w:r w:rsidRPr="002A5991">
        <w:rPr>
          <w:rStyle w:val="Strong"/>
          <w:rFonts w:asciiTheme="majorHAnsi" w:hAnsiTheme="majorHAnsi" w:cstheme="majorHAnsi"/>
          <w:spacing w:val="2"/>
          <w:sz w:val="28"/>
          <w:szCs w:val="28"/>
          <w:lang w:val="en-US"/>
        </w:rPr>
        <w:t xml:space="preserve">* </w:t>
      </w:r>
      <w:r w:rsidR="00D5118A" w:rsidRPr="002A5991">
        <w:rPr>
          <w:rStyle w:val="Strong"/>
          <w:rFonts w:asciiTheme="majorHAnsi" w:hAnsiTheme="majorHAnsi" w:cstheme="majorHAnsi"/>
          <w:spacing w:val="2"/>
          <w:sz w:val="28"/>
          <w:szCs w:val="28"/>
        </w:rPr>
        <w:t>Cơ hội học tập và nghiên cứu </w:t>
      </w:r>
    </w:p>
    <w:p w:rsidR="00EB664A" w:rsidRPr="002A5991" w:rsidRDefault="00D5118A" w:rsidP="002A5991">
      <w:pPr>
        <w:spacing w:line="400" w:lineRule="exact"/>
        <w:ind w:firstLine="720"/>
        <w:jc w:val="both"/>
        <w:rPr>
          <w:rStyle w:val="Strong"/>
          <w:rFonts w:asciiTheme="majorHAnsi" w:hAnsiTheme="majorHAnsi" w:cstheme="majorHAnsi"/>
          <w:spacing w:val="2"/>
          <w:sz w:val="28"/>
          <w:szCs w:val="28"/>
          <w:lang w:val="en-US"/>
        </w:rPr>
      </w:pPr>
      <w:r w:rsidRPr="002A5991">
        <w:rPr>
          <w:rFonts w:asciiTheme="majorHAnsi" w:hAnsiTheme="majorHAnsi" w:cstheme="majorHAnsi"/>
          <w:spacing w:val="2"/>
          <w:sz w:val="28"/>
          <w:szCs w:val="28"/>
        </w:rPr>
        <w:t xml:space="preserve">Sinh viên được học tập tại trường với các trang thiết bị hiện đại, giáo trình tiên tiến, được tham gia công tác nghiên cứu khoa học đồng thời được tham gia lao động sản xuất cùng các giảng viên và chuyên gia của ngành ở các tỉnh thành trên toàn quốc, đặc biệt là trên địa bàn tỉnh Quảng Ninh. Ngoài học bổng của nhà trường Khoa và Trung tâm Trắc địa – Địa chất hàng năm còn </w:t>
      </w:r>
      <w:r w:rsidRPr="002A5991">
        <w:rPr>
          <w:rFonts w:asciiTheme="majorHAnsi" w:hAnsiTheme="majorHAnsi" w:cstheme="majorHAnsi"/>
          <w:spacing w:val="2"/>
          <w:sz w:val="28"/>
          <w:szCs w:val="28"/>
        </w:rPr>
        <w:lastRenderedPageBreak/>
        <w:t>trao các học bổng khuyến khích cho các sinh viên có thành tích xuất sắc trong học tập và lao động sản xuất. Sau khi ra trường sinh viên còn có thể tự nghiên cứu và học tập ở các bậc cao hơn.</w:t>
      </w:r>
      <w:r w:rsidRPr="002A5991">
        <w:rPr>
          <w:rFonts w:asciiTheme="majorHAnsi" w:hAnsiTheme="majorHAnsi" w:cstheme="majorHAnsi"/>
          <w:spacing w:val="2"/>
          <w:sz w:val="28"/>
          <w:szCs w:val="28"/>
        </w:rPr>
        <w:br/>
      </w:r>
      <w:r w:rsidR="00EB664A" w:rsidRPr="002A5991">
        <w:rPr>
          <w:rStyle w:val="Strong"/>
          <w:rFonts w:asciiTheme="majorHAnsi" w:hAnsiTheme="majorHAnsi" w:cstheme="majorHAnsi"/>
          <w:spacing w:val="2"/>
          <w:sz w:val="28"/>
          <w:szCs w:val="28"/>
          <w:lang w:val="en-US"/>
        </w:rPr>
        <w:t xml:space="preserve"> </w:t>
      </w:r>
      <w:r w:rsidR="00EB664A" w:rsidRPr="002A5991">
        <w:rPr>
          <w:rStyle w:val="Strong"/>
          <w:rFonts w:asciiTheme="majorHAnsi" w:hAnsiTheme="majorHAnsi" w:cstheme="majorHAnsi"/>
          <w:spacing w:val="2"/>
          <w:sz w:val="28"/>
          <w:szCs w:val="28"/>
          <w:lang w:val="en-US"/>
        </w:rPr>
        <w:tab/>
        <w:t>*</w:t>
      </w:r>
      <w:r w:rsidRPr="002A5991">
        <w:rPr>
          <w:rStyle w:val="Strong"/>
          <w:rFonts w:asciiTheme="majorHAnsi" w:hAnsiTheme="majorHAnsi" w:cstheme="majorHAnsi"/>
          <w:spacing w:val="2"/>
          <w:sz w:val="28"/>
          <w:szCs w:val="28"/>
        </w:rPr>
        <w:t xml:space="preserve"> Cơ hội việc làm sau khi tốt nghiệp: </w:t>
      </w:r>
    </w:p>
    <w:p w:rsidR="00EB664A" w:rsidRPr="002A5991" w:rsidRDefault="00D5118A"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Sau khi tốt nghiệp 100% sinh viên đều có việc làm ổn định, và có thể làm việc tại: Các Trung tâm, Liên đoàn Điều tra và Quy hoạch tài nguyên nước; Cục Bản đồ - Bộ Tổng tham mưu; Địa chính, quản lý đô thị, các công ty đo đạc bản đồ, các doanh nghiệp xây dựng, giao thông, thủy lợi, các công ty trung tâm khảo sát địa hình, địa chất, địa chất công trình,...</w:t>
      </w:r>
    </w:p>
    <w:p w:rsidR="00D5118A" w:rsidRPr="002A5991" w:rsidRDefault="00D5118A" w:rsidP="002A5991">
      <w:pPr>
        <w:spacing w:line="400" w:lineRule="exact"/>
        <w:ind w:firstLine="720"/>
        <w:jc w:val="both"/>
        <w:rPr>
          <w:rFonts w:asciiTheme="majorHAnsi" w:hAnsiTheme="majorHAnsi" w:cstheme="majorHAnsi"/>
          <w:spacing w:val="2"/>
          <w:sz w:val="28"/>
          <w:szCs w:val="28"/>
        </w:rPr>
      </w:pPr>
      <w:r w:rsidRPr="002A5991">
        <w:rPr>
          <w:rFonts w:asciiTheme="majorHAnsi" w:hAnsiTheme="majorHAnsi" w:cstheme="majorHAnsi"/>
          <w:spacing w:val="2"/>
          <w:sz w:val="28"/>
          <w:szCs w:val="28"/>
        </w:rPr>
        <w:t>- Các sở Tài nguyên và Môi trường; Sở Xây dựng; Sở Nông nghiệp và phát triển nông thôn; Sở Giao thông vận tải và các cơ quan quản lý Nhà nước khác về các lĩnh vực trắc địa - địa chất; Viện nghiên cứu địa chất và khoáng sản, trung tâm nghiên cứu Khoa học và Công nghệ;</w:t>
      </w:r>
    </w:p>
    <w:p w:rsidR="00D5118A" w:rsidRPr="002A5991" w:rsidRDefault="001B266E" w:rsidP="002A5991">
      <w:pPr>
        <w:spacing w:line="400" w:lineRule="exact"/>
        <w:ind w:firstLine="720"/>
        <w:rPr>
          <w:rFonts w:asciiTheme="majorHAnsi" w:hAnsiTheme="majorHAnsi" w:cstheme="majorHAnsi"/>
          <w:b/>
          <w:bCs/>
          <w:spacing w:val="2"/>
          <w:sz w:val="28"/>
          <w:szCs w:val="28"/>
          <w:lang w:val="en-US"/>
        </w:rPr>
      </w:pPr>
      <w:r w:rsidRPr="002A5991">
        <w:rPr>
          <w:rFonts w:asciiTheme="majorHAnsi" w:hAnsiTheme="majorHAnsi" w:cstheme="majorHAnsi"/>
          <w:b/>
          <w:bCs/>
          <w:spacing w:val="2"/>
          <w:sz w:val="28"/>
          <w:szCs w:val="28"/>
          <w:lang w:val="en-US"/>
        </w:rPr>
        <w:t xml:space="preserve">9. </w:t>
      </w:r>
      <w:r w:rsidR="00D5118A" w:rsidRPr="002A5991">
        <w:rPr>
          <w:rFonts w:asciiTheme="majorHAnsi" w:hAnsiTheme="majorHAnsi" w:cstheme="majorHAnsi"/>
          <w:b/>
          <w:bCs/>
          <w:spacing w:val="2"/>
          <w:sz w:val="28"/>
          <w:szCs w:val="28"/>
        </w:rPr>
        <w:t>Ngành Kỹ thuật địa chất</w:t>
      </w:r>
    </w:p>
    <w:p w:rsidR="00712144" w:rsidRPr="002A5991" w:rsidRDefault="00712144"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 xml:space="preserve">Ngành </w:t>
      </w:r>
      <w:r w:rsidRPr="002A5991">
        <w:rPr>
          <w:rFonts w:asciiTheme="majorHAnsi" w:hAnsiTheme="majorHAnsi" w:cstheme="majorHAnsi"/>
          <w:spacing w:val="2"/>
          <w:sz w:val="28"/>
          <w:szCs w:val="28"/>
          <w:lang w:val="en-US"/>
        </w:rPr>
        <w:t>Kỹ thuật địa chất</w:t>
      </w:r>
      <w:r w:rsidRPr="002A5991">
        <w:rPr>
          <w:rFonts w:asciiTheme="majorHAnsi" w:hAnsiTheme="majorHAnsi" w:cstheme="majorHAnsi"/>
          <w:spacing w:val="2"/>
          <w:sz w:val="28"/>
          <w:szCs w:val="28"/>
        </w:rPr>
        <w:t xml:space="preserve"> có 2 chuyên ngành:</w:t>
      </w:r>
    </w:p>
    <w:p w:rsidR="001B266E" w:rsidRPr="002A5991" w:rsidRDefault="001B266E" w:rsidP="002A5991">
      <w:pPr>
        <w:spacing w:line="400" w:lineRule="exact"/>
        <w:jc w:val="both"/>
        <w:rPr>
          <w:rFonts w:asciiTheme="majorHAnsi" w:hAnsiTheme="majorHAnsi" w:cstheme="majorHAnsi"/>
          <w:spacing w:val="2"/>
          <w:sz w:val="28"/>
          <w:szCs w:val="28"/>
          <w:lang w:val="en-US"/>
        </w:rPr>
      </w:pPr>
      <w:r w:rsidRPr="002A5991">
        <w:rPr>
          <w:rStyle w:val="Emphasis"/>
          <w:rFonts w:asciiTheme="majorHAnsi" w:hAnsiTheme="majorHAnsi" w:cstheme="majorHAnsi"/>
          <w:b/>
          <w:bCs/>
          <w:spacing w:val="2"/>
          <w:sz w:val="28"/>
          <w:szCs w:val="28"/>
          <w:lang w:val="en-US"/>
        </w:rPr>
        <w:t xml:space="preserve"> </w:t>
      </w:r>
      <w:r w:rsidRPr="002A5991">
        <w:rPr>
          <w:rStyle w:val="Emphasis"/>
          <w:rFonts w:asciiTheme="majorHAnsi" w:hAnsiTheme="majorHAnsi" w:cstheme="majorHAnsi"/>
          <w:b/>
          <w:bCs/>
          <w:spacing w:val="2"/>
          <w:sz w:val="28"/>
          <w:szCs w:val="28"/>
          <w:lang w:val="en-US"/>
        </w:rPr>
        <w:tab/>
      </w:r>
      <w:r w:rsidR="00D5118A" w:rsidRPr="002A5991">
        <w:rPr>
          <w:rStyle w:val="Emphasis"/>
          <w:rFonts w:asciiTheme="majorHAnsi" w:hAnsiTheme="majorHAnsi" w:cstheme="majorHAnsi"/>
          <w:b/>
          <w:bCs/>
          <w:spacing w:val="2"/>
          <w:sz w:val="28"/>
          <w:szCs w:val="28"/>
        </w:rPr>
        <w:t>Chuyên ngành Địa chất </w:t>
      </w:r>
      <w:hyperlink r:id="rId9" w:tgtFrame="_blank" w:history="1">
        <w:r w:rsidR="00D5118A" w:rsidRPr="002A5991">
          <w:rPr>
            <w:rStyle w:val="Emphasis"/>
            <w:rFonts w:asciiTheme="majorHAnsi" w:hAnsiTheme="majorHAnsi" w:cstheme="majorHAnsi"/>
            <w:b/>
            <w:bCs/>
            <w:spacing w:val="2"/>
            <w:sz w:val="28"/>
            <w:szCs w:val="28"/>
          </w:rPr>
          <w:t>công trình</w:t>
        </w:r>
      </w:hyperlink>
      <w:r w:rsidR="00D5118A" w:rsidRPr="002A5991">
        <w:rPr>
          <w:rStyle w:val="Emphasis"/>
          <w:rFonts w:asciiTheme="majorHAnsi" w:hAnsiTheme="majorHAnsi" w:cstheme="majorHAnsi"/>
          <w:b/>
          <w:bCs/>
          <w:spacing w:val="2"/>
          <w:sz w:val="28"/>
          <w:szCs w:val="28"/>
        </w:rPr>
        <w:t> – Địa chất thủy văn:</w:t>
      </w:r>
      <w:r w:rsidR="00D5118A" w:rsidRPr="002A5991">
        <w:rPr>
          <w:rFonts w:asciiTheme="majorHAnsi" w:hAnsiTheme="majorHAnsi" w:cstheme="majorHAnsi"/>
          <w:spacing w:val="2"/>
          <w:sz w:val="28"/>
          <w:szCs w:val="28"/>
        </w:rPr>
        <w:t> Là một chuyên ngành chuyên nghiên cứu điều kiện địa chất, các tính chất cơ lý của đất đá, các quy luật vận động của nước dưới đất để phục vụ cho công tác quy hoạch, quản lý đất đai, </w:t>
      </w:r>
      <w:hyperlink r:id="rId10" w:tgtFrame="_blank" w:history="1">
        <w:r w:rsidR="00D5118A" w:rsidRPr="002A5991">
          <w:rPr>
            <w:rStyle w:val="Hyperlink"/>
            <w:rFonts w:asciiTheme="majorHAnsi" w:hAnsiTheme="majorHAnsi" w:cstheme="majorHAnsi"/>
            <w:color w:val="auto"/>
            <w:spacing w:val="2"/>
            <w:sz w:val="28"/>
            <w:szCs w:val="28"/>
          </w:rPr>
          <w:t>xây dựng</w:t>
        </w:r>
      </w:hyperlink>
      <w:r w:rsidR="00D5118A" w:rsidRPr="002A5991">
        <w:rPr>
          <w:rFonts w:asciiTheme="majorHAnsi" w:hAnsiTheme="majorHAnsi" w:cstheme="majorHAnsi"/>
          <w:spacing w:val="2"/>
          <w:sz w:val="28"/>
          <w:szCs w:val="28"/>
        </w:rPr>
        <w:t> các công trình xây dựng, thủy lợi, thủy điện giao thông khai thác khoáng sản….</w:t>
      </w:r>
    </w:p>
    <w:p w:rsidR="001B266E" w:rsidRPr="002A5991" w:rsidRDefault="00D5118A" w:rsidP="002A5991">
      <w:pPr>
        <w:spacing w:line="400" w:lineRule="exact"/>
        <w:ind w:firstLine="720"/>
        <w:jc w:val="both"/>
        <w:rPr>
          <w:rStyle w:val="Strong"/>
          <w:rFonts w:asciiTheme="majorHAnsi" w:hAnsiTheme="majorHAnsi" w:cstheme="majorHAnsi"/>
          <w:spacing w:val="2"/>
          <w:sz w:val="28"/>
          <w:szCs w:val="28"/>
          <w:lang w:val="en-US"/>
        </w:rPr>
      </w:pPr>
      <w:r w:rsidRPr="002A5991">
        <w:rPr>
          <w:rStyle w:val="Emphasis"/>
          <w:rFonts w:asciiTheme="majorHAnsi" w:hAnsiTheme="majorHAnsi" w:cstheme="majorHAnsi"/>
          <w:b/>
          <w:bCs/>
          <w:spacing w:val="2"/>
          <w:sz w:val="28"/>
          <w:szCs w:val="28"/>
        </w:rPr>
        <w:t>Chuyên ngành chất mỏ:</w:t>
      </w:r>
      <w:r w:rsidRPr="002A5991">
        <w:rPr>
          <w:rFonts w:asciiTheme="majorHAnsi" w:hAnsiTheme="majorHAnsi" w:cstheme="majorHAnsi"/>
          <w:spacing w:val="2"/>
          <w:sz w:val="28"/>
          <w:szCs w:val="28"/>
        </w:rPr>
        <w:t> Là chuyên ngành chuyên nghiên cứu thành phần vật chất, cấu trúc, đặc điểm, các phương pháp điều tra và quản lý các công việc trong lĩnh vực địa chất mỏ, khai thác các loại khoáng sản.</w:t>
      </w:r>
      <w:r w:rsidRPr="002A5991">
        <w:rPr>
          <w:rFonts w:asciiTheme="majorHAnsi" w:hAnsiTheme="majorHAnsi" w:cstheme="majorHAnsi"/>
          <w:spacing w:val="2"/>
          <w:sz w:val="28"/>
          <w:szCs w:val="28"/>
        </w:rPr>
        <w:br/>
      </w:r>
      <w:r w:rsidR="00712144" w:rsidRPr="002A5991">
        <w:rPr>
          <w:rStyle w:val="Strong"/>
          <w:rFonts w:asciiTheme="majorHAnsi" w:hAnsiTheme="majorHAnsi" w:cstheme="majorHAnsi"/>
          <w:spacing w:val="2"/>
          <w:sz w:val="28"/>
          <w:szCs w:val="28"/>
          <w:lang w:val="en-US"/>
        </w:rPr>
        <w:t xml:space="preserve"> </w:t>
      </w:r>
      <w:r w:rsidR="00712144" w:rsidRPr="002A5991">
        <w:rPr>
          <w:rStyle w:val="Strong"/>
          <w:rFonts w:asciiTheme="majorHAnsi" w:hAnsiTheme="majorHAnsi" w:cstheme="majorHAnsi"/>
          <w:spacing w:val="2"/>
          <w:sz w:val="28"/>
          <w:szCs w:val="28"/>
          <w:lang w:val="en-US"/>
        </w:rPr>
        <w:tab/>
      </w:r>
      <w:r w:rsidR="001B266E" w:rsidRPr="002A5991">
        <w:rPr>
          <w:rStyle w:val="Strong"/>
          <w:rFonts w:asciiTheme="majorHAnsi" w:hAnsiTheme="majorHAnsi" w:cstheme="majorHAnsi"/>
          <w:spacing w:val="2"/>
          <w:sz w:val="28"/>
          <w:szCs w:val="28"/>
          <w:lang w:val="en-US"/>
        </w:rPr>
        <w:t xml:space="preserve">* </w:t>
      </w:r>
      <w:r w:rsidRPr="002A5991">
        <w:rPr>
          <w:rStyle w:val="Strong"/>
          <w:rFonts w:asciiTheme="majorHAnsi" w:hAnsiTheme="majorHAnsi" w:cstheme="majorHAnsi"/>
          <w:spacing w:val="2"/>
          <w:sz w:val="28"/>
          <w:szCs w:val="28"/>
        </w:rPr>
        <w:t>Cơ hội học tập và nghiên cứu </w:t>
      </w:r>
    </w:p>
    <w:p w:rsidR="001B266E" w:rsidRPr="002A5991" w:rsidRDefault="00D5118A"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Sinh viên được học tập tại trường với các trang thiết bị hiện đại, giáo trình tiên tiến, được tham gia công tác nghiên cứu khoa học đồng thời được tham gia lao động sản xuất cùng các giảng viên và chuyên gia của ngành ở các tỉnh thành trên toàn quốc, đặc biệt là trên địa bàn tỉnh Quảng Ninh. Ngoài học bổng của nhà trường Khoa và Trung tâm Trắc địa – Địa chất hàng năm còn trao các học bổng khuyến khích cho các sinh viên có thành tích xuất sắc trong học tập và lao động sản xuất. Sau khi ra trường sinh viên còn có thể tự nghiên cứu và học tập ở các bậc cao hơn.</w:t>
      </w:r>
    </w:p>
    <w:p w:rsidR="001B266E" w:rsidRPr="002A5991" w:rsidRDefault="001B266E" w:rsidP="002A5991">
      <w:pPr>
        <w:spacing w:line="400" w:lineRule="exact"/>
        <w:ind w:firstLine="720"/>
        <w:jc w:val="both"/>
        <w:rPr>
          <w:rStyle w:val="Strong"/>
          <w:rFonts w:asciiTheme="majorHAnsi" w:hAnsiTheme="majorHAnsi" w:cstheme="majorHAnsi"/>
          <w:spacing w:val="2"/>
          <w:sz w:val="28"/>
          <w:szCs w:val="28"/>
          <w:lang w:val="en-US"/>
        </w:rPr>
      </w:pPr>
      <w:r w:rsidRPr="002A5991">
        <w:rPr>
          <w:rStyle w:val="Strong"/>
          <w:rFonts w:asciiTheme="majorHAnsi" w:hAnsiTheme="majorHAnsi" w:cstheme="majorHAnsi"/>
          <w:spacing w:val="2"/>
          <w:sz w:val="28"/>
          <w:szCs w:val="28"/>
          <w:lang w:val="en-US"/>
        </w:rPr>
        <w:t>*</w:t>
      </w:r>
      <w:r w:rsidR="00D5118A" w:rsidRPr="002A5991">
        <w:rPr>
          <w:rStyle w:val="Strong"/>
          <w:rFonts w:asciiTheme="majorHAnsi" w:hAnsiTheme="majorHAnsi" w:cstheme="majorHAnsi"/>
          <w:spacing w:val="2"/>
          <w:sz w:val="28"/>
          <w:szCs w:val="28"/>
        </w:rPr>
        <w:t xml:space="preserve"> Cơ hội việc làm sau khi tốt nghiệp: </w:t>
      </w:r>
    </w:p>
    <w:p w:rsidR="001B266E" w:rsidRPr="002A5991" w:rsidRDefault="00D5118A"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 xml:space="preserve">Sau khi tốt nghiệp 100% sinh viên đều có việc làm ổn định, và có thể làm việc tại: Các Trung tâm, Liên đoàn Điều tra và Quy hoạch tài nguyên </w:t>
      </w:r>
      <w:r w:rsidRPr="002A5991">
        <w:rPr>
          <w:rFonts w:asciiTheme="majorHAnsi" w:hAnsiTheme="majorHAnsi" w:cstheme="majorHAnsi"/>
          <w:spacing w:val="2"/>
          <w:sz w:val="28"/>
          <w:szCs w:val="28"/>
        </w:rPr>
        <w:lastRenderedPageBreak/>
        <w:t>nước; Cục Bản đồ - Bộ Tổng tham mưu; Địa chính, quản lý đô thị, các công ty đo đạc bản đồ, các doanh nghiệp xây dựng, giao thông, thủy lợi, các công ty trung tâm khảo sát địa hình, địa chất, địa chất công trình,...</w:t>
      </w:r>
    </w:p>
    <w:p w:rsidR="001B266E" w:rsidRPr="002A5991" w:rsidRDefault="00D5118A"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 Các sở Tài nguyên và Môi trường; Sở Xây dựng; Sở Nông nghiệp và phát triển nông thôn; Sở Giao thông vận tải và các cơ quan quản lý Nhà nước khác về các lĩnh vực trắc địa - địa chất; Viện nghiên cứu địa chất và khoáng sản, trung tâm nghiên cứu Khoa học và Công nghệ;</w:t>
      </w:r>
    </w:p>
    <w:p w:rsidR="001B266E" w:rsidRPr="002A5991" w:rsidRDefault="00D5118A"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 - Các Công ty, xí nghiệp, đơn vị thiết kế, khảo sát địa chất công trình; các đơn vị điều tra khảo sát địa chất; các công ty khảo sát thiết kế giao thông, thủy lợi, thủy điện;</w:t>
      </w:r>
    </w:p>
    <w:p w:rsidR="00D5118A" w:rsidRPr="002A5991" w:rsidRDefault="00D5118A"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 Công tác tại các đơn vị Tư vấn thiết kế xây dựng, xử lý nền móng cũng như các đơn vị thi công thuộc các lĩnh vực xây dựng công trình dân dụng công nghiệp; công trình giao thông, thủy lợi, sân bay, bến cảng, công trình thuộc lĩnh vực khai thác mỏ, công trình ngầm và các công trình xây dựng khác.</w:t>
      </w:r>
    </w:p>
    <w:p w:rsidR="00376E25" w:rsidRPr="002A5991" w:rsidRDefault="001B266E" w:rsidP="002A5991">
      <w:pPr>
        <w:spacing w:line="400" w:lineRule="exact"/>
        <w:ind w:firstLine="720"/>
        <w:rPr>
          <w:rFonts w:asciiTheme="majorHAnsi" w:hAnsiTheme="majorHAnsi" w:cstheme="majorHAnsi"/>
          <w:b/>
          <w:bCs/>
          <w:spacing w:val="2"/>
          <w:sz w:val="28"/>
          <w:szCs w:val="28"/>
        </w:rPr>
      </w:pPr>
      <w:r w:rsidRPr="002A5991">
        <w:rPr>
          <w:rFonts w:asciiTheme="majorHAnsi" w:hAnsiTheme="majorHAnsi" w:cstheme="majorHAnsi"/>
          <w:b/>
          <w:bCs/>
          <w:spacing w:val="2"/>
          <w:sz w:val="28"/>
          <w:szCs w:val="28"/>
          <w:lang w:val="en-US"/>
        </w:rPr>
        <w:t xml:space="preserve">10. </w:t>
      </w:r>
      <w:r w:rsidR="00376E25" w:rsidRPr="002A5991">
        <w:rPr>
          <w:rFonts w:asciiTheme="majorHAnsi" w:hAnsiTheme="majorHAnsi" w:cstheme="majorHAnsi"/>
          <w:b/>
          <w:bCs/>
          <w:spacing w:val="2"/>
          <w:sz w:val="28"/>
          <w:szCs w:val="28"/>
        </w:rPr>
        <w:t>Ngành Kỹ thuật tuyển khoáng</w:t>
      </w:r>
    </w:p>
    <w:p w:rsidR="001B266E" w:rsidRPr="002A5991" w:rsidRDefault="00376E25"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Tuyển khoáng là một trong những khâu quan trong trọng ngành công nghiệp khai thác và chế biến khoáng sản, nó là khâu trung gian giữa khai thác khoáng sản và tiêu thụ cũng như chế biến sâu khoáng sản. Khi nguồn tài nguyên khoáng sản ngày càng cạn kiệt, nhu cầu sử dụng ngày càng cao thì Tuyển khoáng ngày càng quan trọng, nó không những nâng cao giá trị sử dụng tài nguyên khoáng sản mà còn góp phần phát triển bền vững tài nguyên khoáng sản.</w:t>
      </w:r>
    </w:p>
    <w:p w:rsidR="001B266E" w:rsidRPr="002A5991" w:rsidRDefault="001B266E" w:rsidP="002A5991">
      <w:pPr>
        <w:spacing w:line="400" w:lineRule="exact"/>
        <w:ind w:firstLine="720"/>
        <w:jc w:val="both"/>
        <w:rPr>
          <w:rStyle w:val="Strong"/>
          <w:rFonts w:asciiTheme="majorHAnsi" w:hAnsiTheme="majorHAnsi" w:cstheme="majorHAnsi"/>
          <w:spacing w:val="2"/>
          <w:sz w:val="28"/>
          <w:szCs w:val="28"/>
          <w:lang w:val="en-US"/>
        </w:rPr>
      </w:pPr>
      <w:r w:rsidRPr="002A5991">
        <w:rPr>
          <w:rStyle w:val="Strong"/>
          <w:rFonts w:asciiTheme="majorHAnsi" w:hAnsiTheme="majorHAnsi" w:cstheme="majorHAnsi"/>
          <w:spacing w:val="2"/>
          <w:sz w:val="28"/>
          <w:szCs w:val="28"/>
          <w:lang w:val="en-US"/>
        </w:rPr>
        <w:t xml:space="preserve">* </w:t>
      </w:r>
      <w:r w:rsidR="00376E25" w:rsidRPr="002A5991">
        <w:rPr>
          <w:rStyle w:val="Strong"/>
          <w:rFonts w:asciiTheme="majorHAnsi" w:hAnsiTheme="majorHAnsi" w:cstheme="majorHAnsi"/>
          <w:spacing w:val="2"/>
          <w:sz w:val="28"/>
          <w:szCs w:val="28"/>
        </w:rPr>
        <w:t>Cơ hội học tập và nghiên cứu</w:t>
      </w:r>
    </w:p>
    <w:p w:rsidR="001B266E" w:rsidRPr="002A5991" w:rsidRDefault="00376E25"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Sau khi tốt nghiệp người học có đủ khả năng tự học tập để nâng cao trình độ, tiếp tục tham gia học tập các chương trình đào tạo sau đại học để nhận được các học vị Thạc sĩ kỹ thuật (chuyên ngành: Tuyển khoáng) và Tiến sĩ kỹ thuật (chuyên ngành: Tuyển khoáng).</w:t>
      </w:r>
    </w:p>
    <w:p w:rsidR="001B266E" w:rsidRPr="002A5991" w:rsidRDefault="001B266E" w:rsidP="002A5991">
      <w:pPr>
        <w:spacing w:line="400" w:lineRule="exact"/>
        <w:ind w:firstLine="720"/>
        <w:jc w:val="both"/>
        <w:rPr>
          <w:rStyle w:val="Strong"/>
          <w:rFonts w:asciiTheme="majorHAnsi" w:hAnsiTheme="majorHAnsi" w:cstheme="majorHAnsi"/>
          <w:spacing w:val="2"/>
          <w:sz w:val="28"/>
          <w:szCs w:val="28"/>
          <w:lang w:val="en-US"/>
        </w:rPr>
      </w:pPr>
      <w:r w:rsidRPr="002A5991">
        <w:rPr>
          <w:rStyle w:val="Strong"/>
          <w:rFonts w:asciiTheme="majorHAnsi" w:hAnsiTheme="majorHAnsi" w:cstheme="majorHAnsi"/>
          <w:spacing w:val="2"/>
          <w:sz w:val="28"/>
          <w:szCs w:val="28"/>
          <w:lang w:val="en-US"/>
        </w:rPr>
        <w:t xml:space="preserve">* </w:t>
      </w:r>
      <w:r w:rsidR="00376E25" w:rsidRPr="002A5991">
        <w:rPr>
          <w:rStyle w:val="Strong"/>
          <w:rFonts w:asciiTheme="majorHAnsi" w:hAnsiTheme="majorHAnsi" w:cstheme="majorHAnsi"/>
          <w:spacing w:val="2"/>
          <w:sz w:val="28"/>
          <w:szCs w:val="28"/>
        </w:rPr>
        <w:t>Cơ hội việc làm sau khi tốt nghiệp</w:t>
      </w:r>
    </w:p>
    <w:p w:rsidR="00FD497C" w:rsidRPr="002A5991" w:rsidRDefault="00376E25"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Sau khi tốt sinh viên có thể đảm nhiệm các công việc tại các Nhà máy Tuyển khoáng; Các công trường, phân xưởng, các cơ sở sản xuất, chế biến và kinh doanh khoáng sản, các cơ sở đào tạo và nghiên cứu.</w:t>
      </w:r>
    </w:p>
    <w:p w:rsidR="001B266E" w:rsidRPr="002A5991" w:rsidRDefault="00376E25"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Các năng lực chuyên môn chính cụ thể là:</w:t>
      </w:r>
    </w:p>
    <w:p w:rsidR="001B266E" w:rsidRPr="002A5991" w:rsidRDefault="00376E25"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 Vận hành tốt các thiết bị công nghệ chính thuộc xưởng tuyển khoáng và đảm nhận chức tổ trưởng tổ sản xuất trong dây chuyền công nghệ;</w:t>
      </w:r>
    </w:p>
    <w:p w:rsidR="001B266E" w:rsidRPr="002A5991" w:rsidRDefault="00376E25"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lastRenderedPageBreak/>
        <w:t>+ Là nhân viên thuộc phòng KCS (kiểm tra chất lượng sản phẩm) thuộc các mỏ hoặc xưởng tuyển;</w:t>
      </w:r>
    </w:p>
    <w:p w:rsidR="001B266E" w:rsidRPr="002A5991" w:rsidRDefault="00376E25"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 Là chuyên viên của các phòng, ban chức năng như phòng kỹ thuật; phòng điều hành sản xuất; các phòng thí nghiệm về tuyển khoáng.</w:t>
      </w:r>
    </w:p>
    <w:p w:rsidR="001B266E" w:rsidRPr="002A5991" w:rsidRDefault="00376E25"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 Thực hiện chính các công việc thí nghiệm - nghiên cứu về Tuyển khoáng;</w:t>
      </w:r>
    </w:p>
    <w:p w:rsidR="001B266E" w:rsidRPr="002A5991" w:rsidRDefault="00376E25"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 Thực hiện chính công việc thiết kế công nghệ xưởng tuyển khoáng;</w:t>
      </w:r>
    </w:p>
    <w:p w:rsidR="001B266E" w:rsidRPr="002A5991" w:rsidRDefault="00376E25"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 Là chuyên viên các đơn vị hành chính nhà nước quản lý tài nguyên - môi trường.</w:t>
      </w:r>
    </w:p>
    <w:p w:rsidR="00376E25" w:rsidRPr="002A5991" w:rsidRDefault="00376E25" w:rsidP="002A5991">
      <w:pPr>
        <w:spacing w:line="400" w:lineRule="exact"/>
        <w:ind w:firstLine="720"/>
        <w:jc w:val="both"/>
        <w:rPr>
          <w:rFonts w:asciiTheme="majorHAnsi" w:hAnsiTheme="majorHAnsi" w:cstheme="majorHAnsi"/>
          <w:spacing w:val="2"/>
          <w:sz w:val="28"/>
          <w:szCs w:val="28"/>
        </w:rPr>
      </w:pPr>
      <w:r w:rsidRPr="002A5991">
        <w:rPr>
          <w:rFonts w:asciiTheme="majorHAnsi" w:hAnsiTheme="majorHAnsi" w:cstheme="majorHAnsi"/>
          <w:spacing w:val="2"/>
          <w:sz w:val="28"/>
          <w:szCs w:val="28"/>
        </w:rPr>
        <w:t>+ Là cán bộ giảng dạy các trường cao đẳng nghề và các trường đại học và cao đẳng có đào tạo ngành Tuyển khoáng hoặc Chế biến khoáng sản;</w:t>
      </w:r>
    </w:p>
    <w:p w:rsidR="009861D3" w:rsidRPr="002A5991" w:rsidRDefault="001B266E" w:rsidP="002A5991">
      <w:pPr>
        <w:spacing w:line="400" w:lineRule="exact"/>
        <w:ind w:firstLine="720"/>
        <w:rPr>
          <w:rStyle w:val="Strong"/>
          <w:rFonts w:asciiTheme="majorHAnsi" w:hAnsiTheme="majorHAnsi" w:cstheme="majorHAnsi"/>
          <w:spacing w:val="2"/>
          <w:sz w:val="28"/>
          <w:szCs w:val="28"/>
        </w:rPr>
      </w:pPr>
      <w:r w:rsidRPr="002A5991">
        <w:rPr>
          <w:rFonts w:asciiTheme="majorHAnsi" w:hAnsiTheme="majorHAnsi" w:cstheme="majorHAnsi"/>
          <w:b/>
          <w:bCs/>
          <w:spacing w:val="2"/>
          <w:sz w:val="28"/>
          <w:szCs w:val="28"/>
          <w:lang w:val="en-US"/>
        </w:rPr>
        <w:t xml:space="preserve">11. </w:t>
      </w:r>
      <w:r w:rsidR="009861D3" w:rsidRPr="002A5991">
        <w:rPr>
          <w:rFonts w:asciiTheme="majorHAnsi" w:hAnsiTheme="majorHAnsi" w:cstheme="majorHAnsi"/>
          <w:b/>
          <w:bCs/>
          <w:spacing w:val="2"/>
          <w:sz w:val="28"/>
          <w:szCs w:val="28"/>
        </w:rPr>
        <w:t>Ngành Kỹ thuật mỏ</w:t>
      </w:r>
    </w:p>
    <w:p w:rsidR="001B266E" w:rsidRPr="002A5991" w:rsidRDefault="009861D3" w:rsidP="002A5991">
      <w:pPr>
        <w:spacing w:line="400" w:lineRule="exact"/>
        <w:ind w:firstLine="720"/>
        <w:jc w:val="both"/>
        <w:rPr>
          <w:rFonts w:asciiTheme="majorHAnsi" w:hAnsiTheme="majorHAnsi" w:cstheme="majorHAnsi"/>
          <w:spacing w:val="2"/>
          <w:sz w:val="28"/>
          <w:szCs w:val="28"/>
          <w:lang w:val="en-US"/>
        </w:rPr>
      </w:pPr>
      <w:r w:rsidRPr="002A5991">
        <w:rPr>
          <w:rStyle w:val="Strong"/>
          <w:rFonts w:asciiTheme="majorHAnsi" w:hAnsiTheme="majorHAnsi" w:cstheme="majorHAnsi"/>
          <w:spacing w:val="2"/>
          <w:sz w:val="28"/>
          <w:szCs w:val="28"/>
        </w:rPr>
        <w:t> Khai thác mỏ</w:t>
      </w:r>
      <w:r w:rsidRPr="002A5991">
        <w:rPr>
          <w:rFonts w:asciiTheme="majorHAnsi" w:hAnsiTheme="majorHAnsi" w:cstheme="majorHAnsi"/>
          <w:spacing w:val="2"/>
          <w:sz w:val="28"/>
          <w:szCs w:val="28"/>
        </w:rPr>
        <w:t> là hoạt động khai thác khoáng sản hoặc các vật liệu địa chất từ lòng đất: than, sắt, đồng, urani, kim cương, đá vôi ... Khai thác mỏ ở nghĩa rộng hơn bao gồm việc khai thác các nguồn tài nguyên không tái tạo (như dầu mỏ, khí thiên nhiên, hoặc thậm chí là nước)</w:t>
      </w:r>
    </w:p>
    <w:p w:rsidR="001B266E" w:rsidRPr="002A5991" w:rsidRDefault="009861D3"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Căn cứ vào công nghệ khai thác mà hiện tại trường Đại học Công nghiệp Quảng Ninh đang đào tạo ngành </w:t>
      </w:r>
      <w:r w:rsidRPr="002A5991">
        <w:rPr>
          <w:rStyle w:val="Strong"/>
          <w:rFonts w:asciiTheme="majorHAnsi" w:hAnsiTheme="majorHAnsi" w:cstheme="majorHAnsi"/>
          <w:spacing w:val="2"/>
          <w:sz w:val="28"/>
          <w:szCs w:val="28"/>
        </w:rPr>
        <w:t>Kỹ thuật mỏ</w:t>
      </w:r>
      <w:r w:rsidRPr="002A5991">
        <w:rPr>
          <w:rFonts w:asciiTheme="majorHAnsi" w:hAnsiTheme="majorHAnsi" w:cstheme="majorHAnsi"/>
          <w:spacing w:val="2"/>
          <w:sz w:val="28"/>
          <w:szCs w:val="28"/>
        </w:rPr>
        <w:t> với 2 chuyên ngành: Kỹ thuật mỏ hầm lò và Kỹ thuật mỏ lộ thiên.   </w:t>
      </w:r>
    </w:p>
    <w:p w:rsidR="001B266E" w:rsidRPr="002A5991" w:rsidRDefault="001B266E" w:rsidP="002A5991">
      <w:pPr>
        <w:spacing w:line="400" w:lineRule="exact"/>
        <w:ind w:firstLine="720"/>
        <w:jc w:val="both"/>
        <w:rPr>
          <w:rStyle w:val="Strong"/>
          <w:rFonts w:asciiTheme="majorHAnsi" w:hAnsiTheme="majorHAnsi" w:cstheme="majorHAnsi"/>
          <w:spacing w:val="2"/>
          <w:sz w:val="28"/>
          <w:szCs w:val="28"/>
          <w:lang w:val="en-US"/>
        </w:rPr>
      </w:pPr>
      <w:r w:rsidRPr="002A5991">
        <w:rPr>
          <w:rFonts w:asciiTheme="majorHAnsi" w:hAnsiTheme="majorHAnsi" w:cstheme="majorHAnsi"/>
          <w:spacing w:val="2"/>
          <w:sz w:val="28"/>
          <w:szCs w:val="28"/>
          <w:lang w:val="en-US"/>
        </w:rPr>
        <w:t>*</w:t>
      </w:r>
      <w:r w:rsidR="009861D3" w:rsidRPr="002A5991">
        <w:rPr>
          <w:rFonts w:asciiTheme="majorHAnsi" w:hAnsiTheme="majorHAnsi" w:cstheme="majorHAnsi"/>
          <w:spacing w:val="2"/>
          <w:sz w:val="28"/>
          <w:szCs w:val="28"/>
        </w:rPr>
        <w:t>  </w:t>
      </w:r>
      <w:r w:rsidR="009861D3" w:rsidRPr="002A5991">
        <w:rPr>
          <w:rStyle w:val="Strong"/>
          <w:rFonts w:asciiTheme="majorHAnsi" w:hAnsiTheme="majorHAnsi" w:cstheme="majorHAnsi"/>
          <w:spacing w:val="2"/>
          <w:sz w:val="28"/>
          <w:szCs w:val="28"/>
        </w:rPr>
        <w:t>Vị trí làm việc của người học sau khi tốt nghiệp</w:t>
      </w:r>
    </w:p>
    <w:p w:rsidR="001B266E" w:rsidRPr="002A5991" w:rsidRDefault="009861D3"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 Đảm nhận nhiệm vụ tổ trưởng tổ sản xuất; kỹ thuật viên công trường, phân xưởng, phòng ban trong các Công ty, Tổng Công ty hoạt động trong lĩnh vực khai thác khoáng sản rắn; các Tổng Công ty, Công ty công nghiệp hoá chất mỏ;</w:t>
      </w:r>
    </w:p>
    <w:p w:rsidR="001B266E" w:rsidRPr="002A5991" w:rsidRDefault="009861D3"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 Đảm nhiệm chức danh chuyên viên tại các đơn vị tư vấn thiết kế mỏ, các cơ quan quản lý Nhà nước về khoáng sản của Trung ương và địa phương; các đơn vị thi công có tính chất công nghệ mỏ: Giao thông, thuỷ lợi, xây dựng công nghiệp, thuỷ điện;</w:t>
      </w:r>
    </w:p>
    <w:p w:rsidR="001B266E" w:rsidRPr="002A5991" w:rsidRDefault="009861D3"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 Sau khi được bồi dưỡng về nghiệp vụ và sư phạm có khả năng giảng dạy tại các trường trung cấp, cao đẳng và đại học có các chuyên ngành liên quan; tham gia giảng dạy, huấn luyện các lớp kỹ thuật an toàn tại các doanh nghiệp mỏ; đảm nhiệm chức vụ cán bộ quản lý cấp phân xưởng, các phòng ban, Giám đốc điều hành mỏ;</w:t>
      </w:r>
    </w:p>
    <w:p w:rsidR="009861D3" w:rsidRPr="002A5991" w:rsidRDefault="009861D3" w:rsidP="002A5991">
      <w:pPr>
        <w:spacing w:line="400" w:lineRule="exact"/>
        <w:ind w:firstLine="720"/>
        <w:jc w:val="both"/>
        <w:rPr>
          <w:rFonts w:asciiTheme="majorHAnsi" w:hAnsiTheme="majorHAnsi" w:cstheme="majorHAnsi"/>
          <w:b/>
          <w:bCs/>
          <w:spacing w:val="2"/>
          <w:sz w:val="28"/>
          <w:szCs w:val="28"/>
        </w:rPr>
      </w:pPr>
      <w:r w:rsidRPr="002A5991">
        <w:rPr>
          <w:rFonts w:asciiTheme="majorHAnsi" w:hAnsiTheme="majorHAnsi" w:cstheme="majorHAnsi"/>
          <w:spacing w:val="2"/>
          <w:sz w:val="28"/>
          <w:szCs w:val="28"/>
        </w:rPr>
        <w:lastRenderedPageBreak/>
        <w:t>- Tham gia các hội đồng thẩm định, đánh giá, nghiệm thu các công trình mỏ.</w:t>
      </w:r>
      <w:r w:rsidRPr="002A5991">
        <w:rPr>
          <w:rFonts w:asciiTheme="majorHAnsi" w:hAnsiTheme="majorHAnsi" w:cstheme="majorHAnsi"/>
          <w:spacing w:val="2"/>
          <w:sz w:val="28"/>
          <w:szCs w:val="28"/>
        </w:rPr>
        <w:br/>
        <w:t> </w:t>
      </w:r>
      <w:r w:rsidR="001B266E" w:rsidRPr="002A5991">
        <w:rPr>
          <w:rFonts w:asciiTheme="majorHAnsi" w:hAnsiTheme="majorHAnsi" w:cstheme="majorHAnsi"/>
          <w:spacing w:val="2"/>
          <w:sz w:val="28"/>
          <w:szCs w:val="28"/>
          <w:lang w:val="en-US"/>
        </w:rPr>
        <w:tab/>
      </w:r>
      <w:r w:rsidR="001B266E" w:rsidRPr="002A5991">
        <w:rPr>
          <w:rFonts w:asciiTheme="majorHAnsi" w:hAnsiTheme="majorHAnsi" w:cstheme="majorHAnsi"/>
          <w:b/>
          <w:bCs/>
          <w:spacing w:val="2"/>
          <w:sz w:val="28"/>
          <w:szCs w:val="28"/>
          <w:lang w:val="en-US"/>
        </w:rPr>
        <w:t xml:space="preserve">12. </w:t>
      </w:r>
      <w:r w:rsidRPr="002A5991">
        <w:rPr>
          <w:rFonts w:asciiTheme="majorHAnsi" w:hAnsiTheme="majorHAnsi" w:cstheme="majorHAnsi"/>
          <w:b/>
          <w:bCs/>
          <w:spacing w:val="2"/>
          <w:sz w:val="28"/>
          <w:szCs w:val="28"/>
        </w:rPr>
        <w:t>Ngành Công nghệ kỹ thuật công trình xây dựng</w:t>
      </w:r>
    </w:p>
    <w:p w:rsidR="00F9446D" w:rsidRPr="002A5991" w:rsidRDefault="009861D3"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Ngành Công nghệ kỹ thuật công trình xây dựng có 2 chuyên ngành:</w:t>
      </w:r>
    </w:p>
    <w:p w:rsidR="00F9446D" w:rsidRPr="002A5991" w:rsidRDefault="009861D3" w:rsidP="002A5991">
      <w:pPr>
        <w:spacing w:line="400" w:lineRule="exact"/>
        <w:ind w:firstLine="720"/>
        <w:jc w:val="both"/>
        <w:rPr>
          <w:rFonts w:asciiTheme="majorHAnsi" w:hAnsiTheme="majorHAnsi" w:cstheme="majorHAnsi"/>
          <w:spacing w:val="2"/>
          <w:sz w:val="28"/>
          <w:szCs w:val="28"/>
          <w:lang w:val="en-US"/>
        </w:rPr>
      </w:pPr>
      <w:r w:rsidRPr="002A5991">
        <w:rPr>
          <w:rStyle w:val="Strong"/>
          <w:rFonts w:asciiTheme="majorHAnsi" w:hAnsiTheme="majorHAnsi" w:cstheme="majorHAnsi"/>
          <w:spacing w:val="2"/>
          <w:sz w:val="28"/>
          <w:szCs w:val="28"/>
        </w:rPr>
        <w:t>- Chuyên ngành Xây dựng Mỏ và Công trình ngầm:</w:t>
      </w:r>
      <w:r w:rsidR="00F9446D" w:rsidRPr="002A5991">
        <w:rPr>
          <w:rStyle w:val="Strong"/>
          <w:rFonts w:asciiTheme="majorHAnsi" w:hAnsiTheme="majorHAnsi" w:cstheme="majorHAnsi"/>
          <w:spacing w:val="2"/>
          <w:sz w:val="28"/>
          <w:szCs w:val="28"/>
          <w:lang w:val="en-US"/>
        </w:rPr>
        <w:t xml:space="preserve"> </w:t>
      </w:r>
      <w:r w:rsidRPr="002A5991">
        <w:rPr>
          <w:rFonts w:asciiTheme="majorHAnsi" w:hAnsiTheme="majorHAnsi" w:cstheme="majorHAnsi"/>
          <w:spacing w:val="2"/>
          <w:sz w:val="28"/>
          <w:szCs w:val="28"/>
        </w:rPr>
        <w:t>Đào tạo lĩnh vực thiết kế và thi công các công trình ngầm trong mỏ, hầm tầu điện ngầm thành phố, hầm giao thông, công trình ngầm dân dụng và công nghiệp…</w:t>
      </w:r>
    </w:p>
    <w:p w:rsidR="00F9446D" w:rsidRPr="002A5991" w:rsidRDefault="009861D3" w:rsidP="002A5991">
      <w:pPr>
        <w:spacing w:line="400" w:lineRule="exact"/>
        <w:ind w:firstLine="720"/>
        <w:jc w:val="both"/>
        <w:rPr>
          <w:rFonts w:asciiTheme="majorHAnsi" w:hAnsiTheme="majorHAnsi" w:cstheme="majorHAnsi"/>
          <w:spacing w:val="2"/>
          <w:sz w:val="28"/>
          <w:szCs w:val="28"/>
          <w:lang w:val="en-US"/>
        </w:rPr>
      </w:pPr>
      <w:r w:rsidRPr="002A5991">
        <w:rPr>
          <w:rStyle w:val="Strong"/>
          <w:rFonts w:asciiTheme="majorHAnsi" w:hAnsiTheme="majorHAnsi" w:cstheme="majorHAnsi"/>
          <w:spacing w:val="2"/>
          <w:sz w:val="28"/>
          <w:szCs w:val="28"/>
        </w:rPr>
        <w:t>- Chuyên ngành Công nghệ kỹ thuật công trình xây dưng Hầm và Cầu: </w:t>
      </w:r>
      <w:r w:rsidRPr="002A5991">
        <w:rPr>
          <w:rFonts w:asciiTheme="majorHAnsi" w:hAnsiTheme="majorHAnsi" w:cstheme="majorHAnsi"/>
          <w:spacing w:val="2"/>
          <w:sz w:val="28"/>
          <w:szCs w:val="28"/>
        </w:rPr>
        <w:t>Đào tạo lĩnh vực thiết kế và thi công các Hầm tầu điện ngầm thành phố, hầm giao thông, hầm đô thị, các siêu thị ngầm, bãi đỗ xe ngầm thành phố, các tầng hầm của tòa nhà lớn…, thiết kế và xây dựng Cầu.</w:t>
      </w:r>
    </w:p>
    <w:p w:rsidR="00F9446D" w:rsidRPr="002A5991" w:rsidRDefault="00F9446D" w:rsidP="002A5991">
      <w:pPr>
        <w:spacing w:line="400" w:lineRule="exact"/>
        <w:ind w:firstLine="720"/>
        <w:jc w:val="both"/>
        <w:rPr>
          <w:rStyle w:val="Strong"/>
          <w:rFonts w:asciiTheme="majorHAnsi" w:hAnsiTheme="majorHAnsi" w:cstheme="majorHAnsi"/>
          <w:spacing w:val="2"/>
          <w:sz w:val="28"/>
          <w:szCs w:val="28"/>
          <w:lang w:val="en-US"/>
        </w:rPr>
      </w:pPr>
      <w:r w:rsidRPr="002A5991">
        <w:rPr>
          <w:rStyle w:val="Strong"/>
          <w:rFonts w:asciiTheme="majorHAnsi" w:hAnsiTheme="majorHAnsi" w:cstheme="majorHAnsi"/>
          <w:spacing w:val="2"/>
          <w:sz w:val="28"/>
          <w:szCs w:val="28"/>
          <w:lang w:val="en-US"/>
        </w:rPr>
        <w:t xml:space="preserve">* </w:t>
      </w:r>
      <w:r w:rsidR="009861D3" w:rsidRPr="002A5991">
        <w:rPr>
          <w:rStyle w:val="Strong"/>
          <w:rFonts w:asciiTheme="majorHAnsi" w:hAnsiTheme="majorHAnsi" w:cstheme="majorHAnsi"/>
          <w:spacing w:val="2"/>
          <w:sz w:val="28"/>
          <w:szCs w:val="28"/>
        </w:rPr>
        <w:t>Cơ hội học tập và nghiên cứu</w:t>
      </w:r>
    </w:p>
    <w:p w:rsidR="000834C4" w:rsidRPr="002A5991" w:rsidRDefault="009861D3"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 Sau khi tốt nghiệp người học có thể tiếp tục học văn bằng 2 sang các ngành khác thuộc khối ngành kỹ thuật hoặc học nâng cao trình độ lên thạc sĩ. Trường hợp kết quả tốt nghiệp loại xuất sắc có thể được nhận học bổng để học thạc sĩ ở nước ngoài.</w:t>
      </w:r>
      <w:r w:rsidRPr="002A5991">
        <w:rPr>
          <w:rFonts w:asciiTheme="majorHAnsi" w:hAnsiTheme="majorHAnsi" w:cstheme="majorHAnsi"/>
          <w:spacing w:val="2"/>
          <w:sz w:val="28"/>
          <w:szCs w:val="28"/>
        </w:rPr>
        <w:br/>
      </w:r>
      <w:r w:rsidR="00F9446D" w:rsidRPr="002A5991">
        <w:rPr>
          <w:rFonts w:asciiTheme="majorHAnsi" w:hAnsiTheme="majorHAnsi" w:cstheme="majorHAnsi"/>
          <w:spacing w:val="2"/>
          <w:sz w:val="28"/>
          <w:szCs w:val="28"/>
          <w:lang w:val="en-US"/>
        </w:rPr>
        <w:t xml:space="preserve"> </w:t>
      </w:r>
      <w:r w:rsidR="00F9446D" w:rsidRPr="002A5991">
        <w:rPr>
          <w:rFonts w:asciiTheme="majorHAnsi" w:hAnsiTheme="majorHAnsi" w:cstheme="majorHAnsi"/>
          <w:spacing w:val="2"/>
          <w:sz w:val="28"/>
          <w:szCs w:val="28"/>
          <w:lang w:val="en-US"/>
        </w:rPr>
        <w:tab/>
      </w:r>
      <w:r w:rsidRPr="002A5991">
        <w:rPr>
          <w:rFonts w:asciiTheme="majorHAnsi" w:hAnsiTheme="majorHAnsi" w:cstheme="majorHAnsi"/>
          <w:spacing w:val="2"/>
          <w:sz w:val="28"/>
          <w:szCs w:val="28"/>
        </w:rPr>
        <w:t>Trong quá trình học có thể tham gia làm thí nghiệm, làm các đề tài nghiên cứu khoa học của sinh viên trong lĩnh vực của ngành.</w:t>
      </w:r>
    </w:p>
    <w:p w:rsidR="00FD497C" w:rsidRPr="002A5991" w:rsidRDefault="009861D3"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Sau khi học xong có thể tham gia nghiên cứu các đề tài nghiên cứu khoa học cấp cơ sở, cấp bộ và cấp nhà nước thuộc chuyên ngành đã học.</w:t>
      </w:r>
    </w:p>
    <w:p w:rsidR="00F9446D" w:rsidRPr="002A5991" w:rsidRDefault="009861D3"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rPr>
        <w:t> Có cơ hội tham gia các chương trình đào tạo chuẩn quốc tế và đón nhận nhiều cơ hội học bổng của các doanh nghiệp.</w:t>
      </w:r>
    </w:p>
    <w:p w:rsidR="00F9446D" w:rsidRPr="002A5991" w:rsidRDefault="00F9446D" w:rsidP="002A5991">
      <w:pPr>
        <w:spacing w:line="400" w:lineRule="exact"/>
        <w:ind w:firstLine="720"/>
        <w:jc w:val="both"/>
        <w:rPr>
          <w:rStyle w:val="Strong"/>
          <w:rFonts w:asciiTheme="majorHAnsi" w:hAnsiTheme="majorHAnsi" w:cstheme="majorHAnsi"/>
          <w:spacing w:val="2"/>
          <w:sz w:val="28"/>
          <w:szCs w:val="28"/>
          <w:lang w:val="en-US"/>
        </w:rPr>
      </w:pPr>
      <w:r w:rsidRPr="002A5991">
        <w:rPr>
          <w:rStyle w:val="Strong"/>
          <w:rFonts w:asciiTheme="majorHAnsi" w:hAnsiTheme="majorHAnsi" w:cstheme="majorHAnsi"/>
          <w:spacing w:val="2"/>
          <w:sz w:val="28"/>
          <w:szCs w:val="28"/>
          <w:lang w:val="en-US"/>
        </w:rPr>
        <w:t xml:space="preserve">* </w:t>
      </w:r>
      <w:r w:rsidR="009861D3" w:rsidRPr="002A5991">
        <w:rPr>
          <w:rStyle w:val="Strong"/>
          <w:rFonts w:asciiTheme="majorHAnsi" w:hAnsiTheme="majorHAnsi" w:cstheme="majorHAnsi"/>
          <w:spacing w:val="2"/>
          <w:sz w:val="28"/>
          <w:szCs w:val="28"/>
        </w:rPr>
        <w:t>Cơ hội việc làm sau khi tốt nghiệp</w:t>
      </w:r>
    </w:p>
    <w:p w:rsidR="009861D3" w:rsidRPr="002A5991" w:rsidRDefault="009861D3" w:rsidP="002A5991">
      <w:pPr>
        <w:spacing w:line="400" w:lineRule="exact"/>
        <w:ind w:firstLine="720"/>
        <w:jc w:val="both"/>
        <w:rPr>
          <w:rFonts w:asciiTheme="majorHAnsi" w:hAnsiTheme="majorHAnsi" w:cstheme="majorHAnsi"/>
          <w:bCs/>
          <w:spacing w:val="2"/>
          <w:sz w:val="28"/>
          <w:szCs w:val="28"/>
          <w:lang w:val="en-US"/>
        </w:rPr>
      </w:pPr>
      <w:r w:rsidRPr="002A5991">
        <w:rPr>
          <w:rFonts w:asciiTheme="majorHAnsi" w:hAnsiTheme="majorHAnsi" w:cstheme="majorHAnsi"/>
          <w:spacing w:val="2"/>
          <w:sz w:val="28"/>
          <w:szCs w:val="28"/>
        </w:rPr>
        <w:t>- Sau khi tốt nghiệp, sinh viên có thể làm việc tại</w:t>
      </w:r>
      <w:r w:rsidRPr="002A5991">
        <w:rPr>
          <w:rFonts w:asciiTheme="majorHAnsi" w:hAnsiTheme="majorHAnsi" w:cstheme="majorHAnsi"/>
          <w:bCs/>
          <w:spacing w:val="2"/>
          <w:sz w:val="28"/>
          <w:szCs w:val="28"/>
        </w:rPr>
        <w:t>,</w:t>
      </w:r>
      <w:r w:rsidRPr="002A5991">
        <w:rPr>
          <w:rFonts w:asciiTheme="majorHAnsi" w:hAnsiTheme="majorHAnsi" w:cstheme="majorHAnsi"/>
          <w:spacing w:val="2"/>
          <w:sz w:val="28"/>
          <w:szCs w:val="28"/>
        </w:rPr>
        <w:t> Tập đoàn xây dưng </w:t>
      </w:r>
      <w:r w:rsidRPr="002A5991">
        <w:rPr>
          <w:rFonts w:asciiTheme="majorHAnsi" w:hAnsiTheme="majorHAnsi" w:cstheme="majorHAnsi"/>
          <w:bCs/>
          <w:spacing w:val="2"/>
          <w:sz w:val="28"/>
          <w:szCs w:val="28"/>
        </w:rPr>
        <w:t>Sông Đà</w:t>
      </w:r>
      <w:r w:rsidRPr="002A5991">
        <w:rPr>
          <w:rFonts w:asciiTheme="majorHAnsi" w:hAnsiTheme="majorHAnsi" w:cstheme="majorHAnsi"/>
          <w:spacing w:val="2"/>
          <w:sz w:val="28"/>
          <w:szCs w:val="28"/>
        </w:rPr>
        <w:t>, Tổng Công ty xây dựng </w:t>
      </w:r>
      <w:r w:rsidRPr="002A5991">
        <w:rPr>
          <w:rFonts w:asciiTheme="majorHAnsi" w:hAnsiTheme="majorHAnsi" w:cstheme="majorHAnsi"/>
          <w:bCs/>
          <w:spacing w:val="2"/>
          <w:sz w:val="28"/>
          <w:szCs w:val="28"/>
        </w:rPr>
        <w:t>Licogi</w:t>
      </w:r>
      <w:r w:rsidRPr="002A5991">
        <w:rPr>
          <w:rFonts w:asciiTheme="majorHAnsi" w:hAnsiTheme="majorHAnsi" w:cstheme="majorHAnsi"/>
          <w:spacing w:val="2"/>
          <w:sz w:val="28"/>
          <w:szCs w:val="28"/>
        </w:rPr>
        <w:t>, Tổng công ty xây dựng </w:t>
      </w:r>
      <w:r w:rsidRPr="002A5991">
        <w:rPr>
          <w:rFonts w:asciiTheme="majorHAnsi" w:hAnsiTheme="majorHAnsi" w:cstheme="majorHAnsi"/>
          <w:bCs/>
          <w:spacing w:val="2"/>
          <w:sz w:val="28"/>
          <w:szCs w:val="28"/>
        </w:rPr>
        <w:t>Lũng Lô-Bộ quốc phòng</w:t>
      </w:r>
      <w:r w:rsidRPr="002A5991">
        <w:rPr>
          <w:rFonts w:asciiTheme="majorHAnsi" w:hAnsiTheme="majorHAnsi" w:cstheme="majorHAnsi"/>
          <w:spacing w:val="2"/>
          <w:sz w:val="28"/>
          <w:szCs w:val="28"/>
        </w:rPr>
        <w:t>, Tổng công ty </w:t>
      </w:r>
      <w:r w:rsidRPr="002A5991">
        <w:rPr>
          <w:rFonts w:asciiTheme="majorHAnsi" w:hAnsiTheme="majorHAnsi" w:cstheme="majorHAnsi"/>
          <w:bCs/>
          <w:spacing w:val="2"/>
          <w:sz w:val="28"/>
          <w:szCs w:val="28"/>
        </w:rPr>
        <w:t>Vinaconex</w:t>
      </w:r>
      <w:r w:rsidRPr="002A5991">
        <w:rPr>
          <w:rFonts w:asciiTheme="majorHAnsi" w:hAnsiTheme="majorHAnsi" w:cstheme="majorHAnsi"/>
          <w:spacing w:val="2"/>
          <w:sz w:val="28"/>
          <w:szCs w:val="28"/>
        </w:rPr>
        <w:t>, Công ty </w:t>
      </w:r>
      <w:r w:rsidRPr="002A5991">
        <w:rPr>
          <w:rFonts w:asciiTheme="majorHAnsi" w:hAnsiTheme="majorHAnsi" w:cstheme="majorHAnsi"/>
          <w:bCs/>
          <w:spacing w:val="2"/>
          <w:sz w:val="28"/>
          <w:szCs w:val="28"/>
        </w:rPr>
        <w:t>Vinavico</w:t>
      </w:r>
      <w:r w:rsidRPr="002A5991">
        <w:rPr>
          <w:rFonts w:asciiTheme="majorHAnsi" w:hAnsiTheme="majorHAnsi" w:cstheme="majorHAnsi"/>
          <w:spacing w:val="2"/>
          <w:sz w:val="28"/>
          <w:szCs w:val="28"/>
        </w:rPr>
        <w:t>, Công ty </w:t>
      </w:r>
      <w:r w:rsidRPr="002A5991">
        <w:rPr>
          <w:rFonts w:asciiTheme="majorHAnsi" w:hAnsiTheme="majorHAnsi" w:cstheme="majorHAnsi"/>
          <w:bCs/>
          <w:spacing w:val="2"/>
          <w:sz w:val="28"/>
          <w:szCs w:val="28"/>
        </w:rPr>
        <w:t>Tedi</w:t>
      </w:r>
      <w:r w:rsidRPr="002A5991">
        <w:rPr>
          <w:rFonts w:asciiTheme="majorHAnsi" w:hAnsiTheme="majorHAnsi" w:cstheme="majorHAnsi"/>
          <w:spacing w:val="2"/>
          <w:sz w:val="28"/>
          <w:szCs w:val="28"/>
        </w:rPr>
        <w:t>, Công ty </w:t>
      </w:r>
      <w:r w:rsidRPr="002A5991">
        <w:rPr>
          <w:rFonts w:asciiTheme="majorHAnsi" w:hAnsiTheme="majorHAnsi" w:cstheme="majorHAnsi"/>
          <w:bCs/>
          <w:spacing w:val="2"/>
          <w:sz w:val="28"/>
          <w:szCs w:val="28"/>
        </w:rPr>
        <w:t>Cavico</w:t>
      </w:r>
      <w:r w:rsidRPr="002A5991">
        <w:rPr>
          <w:rFonts w:asciiTheme="majorHAnsi" w:hAnsiTheme="majorHAnsi" w:cstheme="majorHAnsi"/>
          <w:spacing w:val="2"/>
          <w:sz w:val="28"/>
          <w:szCs w:val="28"/>
        </w:rPr>
        <w:t>, Tổng công ty </w:t>
      </w:r>
      <w:r w:rsidRPr="002A5991">
        <w:rPr>
          <w:rFonts w:asciiTheme="majorHAnsi" w:hAnsiTheme="majorHAnsi" w:cstheme="majorHAnsi"/>
          <w:bCs/>
          <w:spacing w:val="2"/>
          <w:sz w:val="28"/>
          <w:szCs w:val="28"/>
        </w:rPr>
        <w:t>Cienco 4</w:t>
      </w:r>
      <w:r w:rsidRPr="002A5991">
        <w:rPr>
          <w:rFonts w:asciiTheme="majorHAnsi" w:hAnsiTheme="majorHAnsi" w:cstheme="majorHAnsi"/>
          <w:spacing w:val="2"/>
          <w:sz w:val="28"/>
          <w:szCs w:val="28"/>
        </w:rPr>
        <w:t>, Tập đoàn </w:t>
      </w:r>
      <w:r w:rsidRPr="002A5991">
        <w:rPr>
          <w:rFonts w:asciiTheme="majorHAnsi" w:hAnsiTheme="majorHAnsi" w:cstheme="majorHAnsi"/>
          <w:bCs/>
          <w:spacing w:val="2"/>
          <w:sz w:val="28"/>
          <w:szCs w:val="28"/>
        </w:rPr>
        <w:t>than khoáng sản Việt nam</w:t>
      </w:r>
      <w:r w:rsidRPr="002A5991">
        <w:rPr>
          <w:rFonts w:asciiTheme="majorHAnsi" w:hAnsiTheme="majorHAnsi" w:cstheme="majorHAnsi"/>
          <w:spacing w:val="2"/>
          <w:sz w:val="28"/>
          <w:szCs w:val="28"/>
        </w:rPr>
        <w:t>, Các công ty tham gia thi công xây dựng </w:t>
      </w:r>
      <w:r w:rsidRPr="002A5991">
        <w:rPr>
          <w:rFonts w:asciiTheme="majorHAnsi" w:hAnsiTheme="majorHAnsi" w:cstheme="majorHAnsi"/>
          <w:bCs/>
          <w:spacing w:val="2"/>
          <w:sz w:val="28"/>
          <w:szCs w:val="28"/>
        </w:rPr>
        <w:t>tầu điện ngầm Hà Nội và Thành phố Hồ Chí Minh,</w:t>
      </w:r>
      <w:r w:rsidR="00550BCB" w:rsidRPr="002A5991">
        <w:rPr>
          <w:rFonts w:asciiTheme="majorHAnsi" w:hAnsiTheme="majorHAnsi" w:cstheme="majorHAnsi"/>
          <w:spacing w:val="2"/>
          <w:sz w:val="28"/>
          <w:szCs w:val="28"/>
        </w:rPr>
        <w:t> v.v…,</w:t>
      </w:r>
      <w:r w:rsidR="00550BCB" w:rsidRPr="002A5991">
        <w:rPr>
          <w:rFonts w:asciiTheme="majorHAnsi" w:hAnsiTheme="majorHAnsi" w:cstheme="majorHAnsi"/>
          <w:spacing w:val="2"/>
          <w:sz w:val="28"/>
          <w:szCs w:val="28"/>
          <w:lang w:val="en-US"/>
        </w:rPr>
        <w:t xml:space="preserve"> </w:t>
      </w:r>
      <w:r w:rsidRPr="002A5991">
        <w:rPr>
          <w:rFonts w:asciiTheme="majorHAnsi" w:hAnsiTheme="majorHAnsi" w:cstheme="majorHAnsi"/>
          <w:spacing w:val="2"/>
          <w:sz w:val="28"/>
          <w:szCs w:val="28"/>
        </w:rPr>
        <w:t>các </w:t>
      </w:r>
      <w:r w:rsidRPr="002A5991">
        <w:rPr>
          <w:rFonts w:asciiTheme="majorHAnsi" w:hAnsiTheme="majorHAnsi" w:cstheme="majorHAnsi"/>
          <w:bCs/>
          <w:spacing w:val="2"/>
          <w:sz w:val="28"/>
          <w:szCs w:val="28"/>
        </w:rPr>
        <w:t>Sở xây dựng, sở tài nguyên và môi trường</w:t>
      </w:r>
      <w:r w:rsidRPr="002A5991">
        <w:rPr>
          <w:rFonts w:asciiTheme="majorHAnsi" w:hAnsiTheme="majorHAnsi" w:cstheme="majorHAnsi"/>
          <w:spacing w:val="2"/>
          <w:sz w:val="28"/>
          <w:szCs w:val="28"/>
        </w:rPr>
        <w:t>, các </w:t>
      </w:r>
      <w:r w:rsidRPr="002A5991">
        <w:rPr>
          <w:rFonts w:asciiTheme="majorHAnsi" w:hAnsiTheme="majorHAnsi" w:cstheme="majorHAnsi"/>
          <w:bCs/>
          <w:spacing w:val="2"/>
          <w:sz w:val="28"/>
          <w:szCs w:val="28"/>
        </w:rPr>
        <w:t>viện nghiên cứu và thiết kế</w:t>
      </w:r>
      <w:r w:rsidRPr="002A5991">
        <w:rPr>
          <w:rFonts w:asciiTheme="majorHAnsi" w:hAnsiTheme="majorHAnsi" w:cstheme="majorHAnsi"/>
          <w:spacing w:val="2"/>
          <w:sz w:val="28"/>
          <w:szCs w:val="28"/>
        </w:rPr>
        <w:t>, các trường </w:t>
      </w:r>
      <w:r w:rsidRPr="002A5991">
        <w:rPr>
          <w:rFonts w:asciiTheme="majorHAnsi" w:hAnsiTheme="majorHAnsi" w:cstheme="majorHAnsi"/>
          <w:bCs/>
          <w:spacing w:val="2"/>
          <w:sz w:val="28"/>
          <w:szCs w:val="28"/>
        </w:rPr>
        <w:t>Đại học, Cao đẳng và đào tạo nghề</w:t>
      </w:r>
      <w:r w:rsidRPr="002A5991">
        <w:rPr>
          <w:rFonts w:asciiTheme="majorHAnsi" w:hAnsiTheme="majorHAnsi" w:cstheme="majorHAnsi"/>
          <w:spacing w:val="2"/>
          <w:sz w:val="28"/>
          <w:szCs w:val="28"/>
        </w:rPr>
        <w:t> về lĩnh vực xây dựng Mỏ, xây dựng công trình Hầm và Cầu</w:t>
      </w:r>
      <w:r w:rsidRPr="002A5991">
        <w:rPr>
          <w:rStyle w:val="Strong"/>
          <w:rFonts w:asciiTheme="majorHAnsi" w:hAnsiTheme="majorHAnsi" w:cstheme="majorHAnsi"/>
          <w:spacing w:val="2"/>
          <w:sz w:val="28"/>
          <w:szCs w:val="28"/>
        </w:rPr>
        <w:t>.</w:t>
      </w:r>
    </w:p>
    <w:p w:rsidR="000F186D" w:rsidRPr="002A5991" w:rsidRDefault="0049333D" w:rsidP="002A5991">
      <w:pPr>
        <w:spacing w:line="400" w:lineRule="exact"/>
        <w:ind w:firstLine="720"/>
        <w:jc w:val="both"/>
        <w:rPr>
          <w:rFonts w:asciiTheme="majorHAnsi" w:hAnsiTheme="majorHAnsi" w:cstheme="majorHAnsi"/>
          <w:b/>
          <w:spacing w:val="2"/>
          <w:sz w:val="28"/>
          <w:szCs w:val="28"/>
          <w:lang w:val="en-US"/>
        </w:rPr>
      </w:pPr>
      <w:r w:rsidRPr="002A5991">
        <w:rPr>
          <w:rFonts w:asciiTheme="majorHAnsi" w:hAnsiTheme="majorHAnsi" w:cstheme="majorHAnsi"/>
          <w:spacing w:val="2"/>
          <w:sz w:val="28"/>
          <w:szCs w:val="28"/>
          <w:bdr w:val="none" w:sz="0" w:space="0" w:color="auto" w:frame="1"/>
        </w:rPr>
        <w:t xml:space="preserve">Với </w:t>
      </w:r>
      <w:r w:rsidRPr="002A5991">
        <w:rPr>
          <w:rFonts w:asciiTheme="majorHAnsi" w:hAnsiTheme="majorHAnsi" w:cstheme="majorHAnsi"/>
          <w:spacing w:val="2"/>
          <w:sz w:val="28"/>
          <w:szCs w:val="28"/>
          <w:bdr w:val="none" w:sz="0" w:space="0" w:color="auto" w:frame="1"/>
          <w:lang w:val="en-US"/>
        </w:rPr>
        <w:t>12</w:t>
      </w:r>
      <w:r w:rsidR="00F9446D" w:rsidRPr="002A5991">
        <w:rPr>
          <w:rFonts w:asciiTheme="majorHAnsi" w:hAnsiTheme="majorHAnsi" w:cstheme="majorHAnsi"/>
          <w:spacing w:val="2"/>
          <w:sz w:val="28"/>
          <w:szCs w:val="28"/>
          <w:bdr w:val="none" w:sz="0" w:space="0" w:color="auto" w:frame="1"/>
        </w:rPr>
        <w:t xml:space="preserve"> ngành học</w:t>
      </w:r>
      <w:r w:rsidRPr="002A5991">
        <w:rPr>
          <w:rFonts w:asciiTheme="majorHAnsi" w:hAnsiTheme="majorHAnsi" w:cstheme="majorHAnsi"/>
          <w:spacing w:val="2"/>
          <w:sz w:val="28"/>
          <w:szCs w:val="28"/>
          <w:bdr w:val="none" w:sz="0" w:space="0" w:color="auto" w:frame="1"/>
          <w:lang w:val="en-US"/>
        </w:rPr>
        <w:t>, 28 chuyên</w:t>
      </w:r>
      <w:r w:rsidR="00F9446D" w:rsidRPr="002A5991">
        <w:rPr>
          <w:rFonts w:asciiTheme="majorHAnsi" w:hAnsiTheme="majorHAnsi" w:cstheme="majorHAnsi"/>
          <w:spacing w:val="2"/>
          <w:sz w:val="28"/>
          <w:szCs w:val="28"/>
          <w:bdr w:val="none" w:sz="0" w:space="0" w:color="auto" w:frame="1"/>
        </w:rPr>
        <w:t xml:space="preserve"> ở các bậc học</w:t>
      </w:r>
      <w:r w:rsidRPr="002A5991">
        <w:rPr>
          <w:rFonts w:asciiTheme="majorHAnsi" w:hAnsiTheme="majorHAnsi" w:cstheme="majorHAnsi"/>
          <w:spacing w:val="2"/>
          <w:sz w:val="28"/>
          <w:szCs w:val="28"/>
          <w:bdr w:val="none" w:sz="0" w:space="0" w:color="auto" w:frame="1"/>
          <w:lang w:val="en-US"/>
        </w:rPr>
        <w:t xml:space="preserve"> và 12 chuyên ngành ở trình độ cao đẳng</w:t>
      </w:r>
      <w:r w:rsidR="00F9446D" w:rsidRPr="002A5991">
        <w:rPr>
          <w:rFonts w:asciiTheme="majorHAnsi" w:hAnsiTheme="majorHAnsi" w:cstheme="majorHAnsi"/>
          <w:spacing w:val="2"/>
          <w:sz w:val="28"/>
          <w:szCs w:val="28"/>
          <w:bdr w:val="none" w:sz="0" w:space="0" w:color="auto" w:frame="1"/>
        </w:rPr>
        <w:t>, nhà trường đang ngày càng khẳng định vị thế của một trung tâm đào tạo chuyên sâu, là trung tâm nghiên cứu khoa học, ứng dụng và chuyển giao công nghệ</w:t>
      </w:r>
      <w:r w:rsidR="00F9446D" w:rsidRPr="002A5991">
        <w:rPr>
          <w:rFonts w:asciiTheme="majorHAnsi" w:hAnsiTheme="majorHAnsi" w:cstheme="majorHAnsi"/>
          <w:spacing w:val="2"/>
          <w:sz w:val="28"/>
          <w:szCs w:val="28"/>
          <w:bdr w:val="none" w:sz="0" w:space="0" w:color="auto" w:frame="1"/>
          <w:lang w:val="en-US"/>
        </w:rPr>
        <w:t xml:space="preserve">. Các ngành nghề đào tạo của </w:t>
      </w:r>
      <w:r w:rsidR="002835A8" w:rsidRPr="002A5991">
        <w:rPr>
          <w:rFonts w:asciiTheme="majorHAnsi" w:hAnsiTheme="majorHAnsi" w:cstheme="majorHAnsi"/>
          <w:spacing w:val="2"/>
          <w:sz w:val="28"/>
          <w:szCs w:val="28"/>
          <w:bdr w:val="none" w:sz="0" w:space="0" w:color="auto" w:frame="1"/>
          <w:lang w:val="en-US"/>
        </w:rPr>
        <w:t xml:space="preserve">Trường Đại học Công nghiệp </w:t>
      </w:r>
      <w:r w:rsidR="002835A8" w:rsidRPr="002A5991">
        <w:rPr>
          <w:rFonts w:asciiTheme="majorHAnsi" w:hAnsiTheme="majorHAnsi" w:cstheme="majorHAnsi"/>
          <w:spacing w:val="2"/>
          <w:sz w:val="28"/>
          <w:szCs w:val="28"/>
          <w:bdr w:val="none" w:sz="0" w:space="0" w:color="auto" w:frame="1"/>
          <w:lang w:val="en-US"/>
        </w:rPr>
        <w:lastRenderedPageBreak/>
        <w:t>Quảng Ninh đang tập trung đào tạo phủ đều các lĩnh vực của ngành kinh tế và</w:t>
      </w:r>
      <w:r w:rsidR="00F9446D" w:rsidRPr="002A5991">
        <w:rPr>
          <w:rFonts w:asciiTheme="majorHAnsi" w:hAnsiTheme="majorHAnsi" w:cstheme="majorHAnsi"/>
          <w:spacing w:val="2"/>
          <w:sz w:val="28"/>
          <w:szCs w:val="28"/>
          <w:bdr w:val="none" w:sz="0" w:space="0" w:color="auto" w:frame="1"/>
          <w:lang w:val="en-US"/>
        </w:rPr>
        <w:t xml:space="preserve"> đều là những ngành liên quan đến lĩnh vực mũi nhọn mà tỉnh Quảng Ninh đang phát triển, đáp ứng nhu cầu nguồn nhân lực</w:t>
      </w:r>
      <w:r w:rsidR="002835A8" w:rsidRPr="002A5991">
        <w:rPr>
          <w:rFonts w:asciiTheme="majorHAnsi" w:hAnsiTheme="majorHAnsi" w:cstheme="majorHAnsi"/>
          <w:spacing w:val="2"/>
          <w:sz w:val="28"/>
          <w:szCs w:val="28"/>
          <w:bdr w:val="none" w:sz="0" w:space="0" w:color="auto" w:frame="1"/>
          <w:lang w:val="en-US"/>
        </w:rPr>
        <w:t xml:space="preserve"> </w:t>
      </w:r>
      <w:r w:rsidR="00F9446D" w:rsidRPr="002A5991">
        <w:rPr>
          <w:rFonts w:asciiTheme="majorHAnsi" w:hAnsiTheme="majorHAnsi" w:cstheme="majorHAnsi"/>
          <w:spacing w:val="2"/>
          <w:sz w:val="28"/>
          <w:szCs w:val="28"/>
          <w:bdr w:val="none" w:sz="0" w:space="0" w:color="auto" w:frame="1"/>
        </w:rPr>
        <w:t xml:space="preserve">phục vụ sự nghiệp phát triển kinh tế - xã hội của tỉnh </w:t>
      </w:r>
      <w:r w:rsidR="002835A8" w:rsidRPr="002A5991">
        <w:rPr>
          <w:rFonts w:asciiTheme="majorHAnsi" w:hAnsiTheme="majorHAnsi" w:cstheme="majorHAnsi"/>
          <w:spacing w:val="2"/>
          <w:sz w:val="28"/>
          <w:szCs w:val="28"/>
          <w:bdr w:val="none" w:sz="0" w:space="0" w:color="auto" w:frame="1"/>
        </w:rPr>
        <w:t>Quảng Ninh và khu vực</w:t>
      </w:r>
      <w:r w:rsidR="00550BCB" w:rsidRPr="002A5991">
        <w:rPr>
          <w:rFonts w:asciiTheme="majorHAnsi" w:hAnsiTheme="majorHAnsi" w:cstheme="majorHAnsi"/>
          <w:spacing w:val="2"/>
          <w:sz w:val="28"/>
          <w:szCs w:val="28"/>
          <w:bdr w:val="none" w:sz="0" w:space="0" w:color="auto" w:frame="1"/>
          <w:lang w:val="en-US"/>
        </w:rPr>
        <w:t>.</w:t>
      </w:r>
    </w:p>
    <w:p w:rsidR="00F9446D" w:rsidRPr="002A5991" w:rsidRDefault="005F5E03" w:rsidP="002A5991">
      <w:pPr>
        <w:spacing w:line="400" w:lineRule="exact"/>
        <w:jc w:val="center"/>
        <w:rPr>
          <w:rFonts w:asciiTheme="majorHAnsi" w:hAnsiTheme="majorHAnsi" w:cstheme="majorHAnsi"/>
          <w:b/>
          <w:spacing w:val="2"/>
          <w:sz w:val="28"/>
          <w:szCs w:val="28"/>
          <w:lang w:val="en-US"/>
        </w:rPr>
      </w:pPr>
      <w:r w:rsidRPr="002A5991">
        <w:rPr>
          <w:rFonts w:asciiTheme="majorHAnsi" w:hAnsiTheme="majorHAnsi" w:cstheme="majorHAnsi"/>
          <w:b/>
          <w:spacing w:val="2"/>
          <w:sz w:val="28"/>
          <w:szCs w:val="28"/>
          <w:lang w:val="en-US"/>
        </w:rPr>
        <w:t>HỢP TÁC QUỐC TẾ TRONG ĐÀO TẠO, NCKH</w:t>
      </w:r>
    </w:p>
    <w:p w:rsidR="005F5E03" w:rsidRPr="002A5991" w:rsidRDefault="005F5E03" w:rsidP="002A5991">
      <w:pPr>
        <w:shd w:val="clear" w:color="auto" w:fill="FFFFFF"/>
        <w:spacing w:line="400" w:lineRule="exact"/>
        <w:ind w:firstLine="720"/>
        <w:jc w:val="both"/>
        <w:rPr>
          <w:rFonts w:asciiTheme="majorHAnsi" w:hAnsiTheme="majorHAnsi" w:cstheme="majorHAnsi"/>
          <w:i/>
          <w:spacing w:val="2"/>
          <w:sz w:val="28"/>
          <w:szCs w:val="28"/>
          <w:shd w:val="clear" w:color="auto" w:fill="FFFFFF"/>
        </w:rPr>
      </w:pPr>
      <w:r w:rsidRPr="002A5991">
        <w:rPr>
          <w:rFonts w:asciiTheme="majorHAnsi" w:hAnsiTheme="majorHAnsi" w:cstheme="majorHAnsi"/>
          <w:spacing w:val="2"/>
          <w:sz w:val="28"/>
          <w:szCs w:val="28"/>
          <w:shd w:val="clear" w:color="auto" w:fill="FFFFFF"/>
        </w:rPr>
        <w:t>Việc mở rộng mối quan hệ, hợp tác với các cơ quan, ban ngành từ Trung ương đến địa phương, các trường Đại học, các viện nghiên cứu trong và ngoài nước để hợp tác đào tạo và nghiên cứu khoa học tiếp tục được đẩy mạnh. Nhà trường đã hợp tác đào tạo, nghiên cứu khoa học, bồi dưỡng cán bộ với trên 40 cơ sở giáo dục Đại học và các cơ quan, tổ chức khoa học trong nước và quốc tế. Nhiều cán bộ của Trường là thành viên, cộng tác viên của các hội đồng khoa học hoặc tổ chức khoa học quốc gia, khu vực và quốc tế (Đức, Italia, Nhật Bản, Pháp, Ba Lan, Nga, Canađa, Hoa Kì,...); được mời làm chuyên gia giáo dục và giảng dạy tại nhiều trường Đại học. Trong những năm gần đây, Nhà trường đặc biệt quan tâm đến</w:t>
      </w:r>
      <w:r w:rsidRPr="002A5991">
        <w:rPr>
          <w:rFonts w:asciiTheme="majorHAnsi" w:hAnsiTheme="majorHAnsi" w:cstheme="majorHAnsi"/>
          <w:spacing w:val="2"/>
          <w:sz w:val="28"/>
          <w:szCs w:val="28"/>
        </w:rPr>
        <w:t xml:space="preserve"> hoạt động liên kết với các doanh nghiệp, nhằm nâng cao tính ứng dụng của các chương trình đào tạo, đáp ứng kịp thời và tốt nhất nhu cầu thực tế cũng như tìm kiếm đầu ra cho SV tốt nghiệp ra trường.</w:t>
      </w:r>
    </w:p>
    <w:p w:rsidR="005F5E03" w:rsidRPr="002A5991" w:rsidRDefault="005F5E03" w:rsidP="002A5991">
      <w:pPr>
        <w:spacing w:line="400" w:lineRule="exact"/>
        <w:jc w:val="center"/>
        <w:rPr>
          <w:rFonts w:asciiTheme="majorHAnsi" w:hAnsiTheme="majorHAnsi" w:cstheme="majorHAnsi"/>
          <w:b/>
          <w:spacing w:val="2"/>
          <w:sz w:val="28"/>
          <w:szCs w:val="28"/>
          <w:lang w:val="en-US"/>
        </w:rPr>
      </w:pPr>
    </w:p>
    <w:p w:rsidR="00F9446D" w:rsidRPr="002A5991" w:rsidRDefault="00F9446D" w:rsidP="002A5991">
      <w:pPr>
        <w:spacing w:line="400" w:lineRule="exact"/>
        <w:ind w:firstLine="720"/>
        <w:jc w:val="center"/>
        <w:rPr>
          <w:rFonts w:asciiTheme="majorHAnsi" w:hAnsiTheme="majorHAnsi" w:cstheme="majorHAnsi"/>
          <w:b/>
          <w:spacing w:val="2"/>
          <w:sz w:val="28"/>
          <w:szCs w:val="28"/>
          <w:shd w:val="clear" w:color="auto" w:fill="FFFFFF"/>
          <w:lang w:val="en-US"/>
        </w:rPr>
      </w:pPr>
      <w:r w:rsidRPr="002A5991">
        <w:rPr>
          <w:rFonts w:asciiTheme="majorHAnsi" w:hAnsiTheme="majorHAnsi" w:cstheme="majorHAnsi"/>
          <w:b/>
          <w:spacing w:val="2"/>
          <w:sz w:val="28"/>
          <w:szCs w:val="28"/>
          <w:shd w:val="clear" w:color="auto" w:fill="FFFFFF"/>
          <w:lang w:val="en-US"/>
        </w:rPr>
        <w:t>MÔI TRƯỜNG RÈN LUYỆN CỦA SINH VIÊN</w:t>
      </w:r>
    </w:p>
    <w:p w:rsidR="005F5E03" w:rsidRPr="002A5991" w:rsidRDefault="005F5E03" w:rsidP="002A5991">
      <w:pPr>
        <w:spacing w:line="400" w:lineRule="exact"/>
        <w:ind w:firstLine="720"/>
        <w:jc w:val="both"/>
        <w:rPr>
          <w:rFonts w:asciiTheme="majorHAnsi" w:hAnsiTheme="majorHAnsi" w:cstheme="majorHAnsi"/>
          <w:spacing w:val="2"/>
          <w:sz w:val="28"/>
          <w:szCs w:val="28"/>
          <w:shd w:val="clear" w:color="auto" w:fill="FFFFFF"/>
          <w:lang w:val="en-US"/>
        </w:rPr>
      </w:pPr>
      <w:r w:rsidRPr="002A5991">
        <w:rPr>
          <w:rFonts w:asciiTheme="majorHAnsi" w:hAnsiTheme="majorHAnsi" w:cstheme="majorHAnsi"/>
          <w:spacing w:val="2"/>
          <w:sz w:val="28"/>
          <w:szCs w:val="28"/>
          <w:shd w:val="clear" w:color="auto" w:fill="FFFFFF"/>
          <w:lang w:val="en-US"/>
        </w:rPr>
        <w:t>K</w:t>
      </w:r>
      <w:r w:rsidRPr="002A5991">
        <w:rPr>
          <w:rFonts w:asciiTheme="majorHAnsi" w:hAnsiTheme="majorHAnsi" w:cstheme="majorHAnsi"/>
          <w:spacing w:val="2"/>
          <w:sz w:val="28"/>
          <w:szCs w:val="28"/>
          <w:shd w:val="clear" w:color="auto" w:fill="FFFFFF"/>
        </w:rPr>
        <w:t xml:space="preserve">hông chỉ đảm bảo mang đến cho bạn kiến thức và kỹ năng chuyên môn mà còn đảm bảo bạn được học tập trong một môi trường năng động và lành mạnh. Tại </w:t>
      </w:r>
      <w:r w:rsidRPr="002A5991">
        <w:rPr>
          <w:rFonts w:asciiTheme="majorHAnsi" w:hAnsiTheme="majorHAnsi" w:cstheme="majorHAnsi"/>
          <w:spacing w:val="2"/>
          <w:sz w:val="28"/>
          <w:szCs w:val="28"/>
          <w:shd w:val="clear" w:color="auto" w:fill="FFFFFF"/>
          <w:lang w:val="en-US"/>
        </w:rPr>
        <w:t>Trường Đại học Công nghiệp Quảng Ninh</w:t>
      </w:r>
      <w:r w:rsidRPr="002A5991">
        <w:rPr>
          <w:rFonts w:asciiTheme="majorHAnsi" w:hAnsiTheme="majorHAnsi" w:cstheme="majorHAnsi"/>
          <w:spacing w:val="2"/>
          <w:sz w:val="28"/>
          <w:szCs w:val="28"/>
          <w:shd w:val="clear" w:color="auto" w:fill="FFFFFF"/>
        </w:rPr>
        <w:t xml:space="preserve"> luôn có các dịch vụ hỗ trợ sinh viên sẵn sàng giúp đỡ các bạn trong vấn đề học tập và sinh hoạt. Ngoài ra, bạn được tạo điều kiện để tự do thể hiện cá tính của mình thông qua các hoạt động ngoại khóa bổ ích. Văn phòng Hỗ trợ sinh viên luôn đồng hành, hỗ trợ bạn thực hiện các ý tưởng, qua đó giúp bạn phát triển được kĩ năng toàn diện.</w:t>
      </w:r>
    </w:p>
    <w:p w:rsidR="00585283" w:rsidRPr="002A5991" w:rsidRDefault="00585283" w:rsidP="002A5991">
      <w:pPr>
        <w:spacing w:line="400" w:lineRule="exact"/>
        <w:ind w:firstLine="720"/>
        <w:jc w:val="both"/>
        <w:rPr>
          <w:rFonts w:asciiTheme="majorHAnsi" w:hAnsiTheme="majorHAnsi" w:cstheme="majorHAnsi"/>
          <w:spacing w:val="2"/>
          <w:sz w:val="28"/>
          <w:szCs w:val="28"/>
          <w:shd w:val="clear" w:color="auto" w:fill="FFFFFF"/>
        </w:rPr>
      </w:pPr>
      <w:r w:rsidRPr="002A5991">
        <w:rPr>
          <w:rFonts w:asciiTheme="majorHAnsi" w:hAnsiTheme="majorHAnsi" w:cstheme="majorHAnsi"/>
          <w:spacing w:val="2"/>
          <w:sz w:val="28"/>
          <w:szCs w:val="28"/>
          <w:shd w:val="clear" w:color="auto" w:fill="FFFFFF"/>
        </w:rPr>
        <w:t>Trong quá trình đạo tạo nhà trường luôn quan tâm đến lĩnh vực giáo dục, rèn luyện sinh viên toàn diện, coi học sinh sinh viên, học viên là nhân vật trung tâm, từng bước chuyển quá trình đào tạo thành tự đào tạo, chú trọng giáo dục nhân cách, đặc biệt là phong cách người thanh niên, sinh viên thời đại mới. </w:t>
      </w:r>
      <w:r w:rsidRPr="002A5991">
        <w:rPr>
          <w:rFonts w:asciiTheme="majorHAnsi" w:hAnsiTheme="majorHAnsi" w:cstheme="majorHAnsi"/>
          <w:spacing w:val="2"/>
          <w:sz w:val="28"/>
          <w:szCs w:val="28"/>
          <w:lang w:val="nl-NL"/>
        </w:rPr>
        <w:t xml:space="preserve">Tăng cường các hoạt động giáo dục ý thức tuân thủ pháp luật, văn hóa truyền thống, lịch sử hình thành và phát triển Nhà trường, </w:t>
      </w:r>
      <w:r w:rsidRPr="002A5991">
        <w:rPr>
          <w:rFonts w:asciiTheme="majorHAnsi" w:hAnsiTheme="majorHAnsi" w:cstheme="majorHAnsi"/>
          <w:spacing w:val="2"/>
          <w:sz w:val="28"/>
          <w:szCs w:val="28"/>
          <w:shd w:val="clear" w:color="auto" w:fill="FFFFFF"/>
        </w:rPr>
        <w:t xml:space="preserve">liên tục tổ chức bài bản các hoạt động phong trào: hiến máu nhân đạo, chiến dịch mùa hè xanh; </w:t>
      </w:r>
      <w:r w:rsidRPr="002A5991">
        <w:rPr>
          <w:rFonts w:asciiTheme="majorHAnsi" w:hAnsiTheme="majorHAnsi" w:cstheme="majorHAnsi"/>
          <w:spacing w:val="2"/>
          <w:sz w:val="28"/>
          <w:szCs w:val="28"/>
          <w:shd w:val="clear" w:color="auto" w:fill="FFFFFF"/>
        </w:rPr>
        <w:lastRenderedPageBreak/>
        <w:t xml:space="preserve">Sinh viên Đại học Công nghiệp Quảng Ninh với tình yêu biển đảo, với mùa xuân biên giới; Sinh viên Đại học Công nghiệp Quảng Ninh với văn hóa dân tộc, với văn hóa văn minh đô thị; phong trào từ thiện, làm sạch môi trường; phong trào văn hóa văn nghệ, thể dục thể thao… </w:t>
      </w:r>
    </w:p>
    <w:p w:rsidR="00585283" w:rsidRPr="002A5991" w:rsidRDefault="00315196" w:rsidP="002A5991">
      <w:pPr>
        <w:spacing w:line="400" w:lineRule="exact"/>
        <w:jc w:val="center"/>
        <w:rPr>
          <w:rFonts w:asciiTheme="majorHAnsi" w:hAnsiTheme="majorHAnsi" w:cstheme="majorHAnsi"/>
          <w:b/>
          <w:spacing w:val="2"/>
          <w:sz w:val="28"/>
          <w:szCs w:val="28"/>
          <w:lang w:val="en-US"/>
        </w:rPr>
      </w:pPr>
      <w:r w:rsidRPr="002A5991">
        <w:rPr>
          <w:rFonts w:asciiTheme="majorHAnsi" w:hAnsiTheme="majorHAnsi" w:cstheme="majorHAnsi"/>
          <w:b/>
          <w:spacing w:val="2"/>
          <w:sz w:val="28"/>
          <w:szCs w:val="28"/>
          <w:lang w:val="en-US"/>
        </w:rPr>
        <w:t>VIỆC LÀM SAU KHI TỐT NGHIỆP</w:t>
      </w:r>
    </w:p>
    <w:p w:rsidR="00315196" w:rsidRPr="002A5991" w:rsidRDefault="00315196" w:rsidP="002A5991">
      <w:pPr>
        <w:spacing w:line="400" w:lineRule="exact"/>
        <w:ind w:firstLine="720"/>
        <w:jc w:val="both"/>
        <w:rPr>
          <w:rFonts w:asciiTheme="majorHAnsi" w:hAnsiTheme="majorHAnsi" w:cstheme="majorHAnsi"/>
          <w:spacing w:val="2"/>
          <w:sz w:val="28"/>
          <w:szCs w:val="28"/>
          <w:lang w:val="en-US"/>
        </w:rPr>
      </w:pPr>
      <w:r w:rsidRPr="002A5991">
        <w:rPr>
          <w:rFonts w:asciiTheme="majorHAnsi" w:hAnsiTheme="majorHAnsi" w:cstheme="majorHAnsi"/>
          <w:spacing w:val="2"/>
          <w:sz w:val="28"/>
          <w:szCs w:val="28"/>
          <w:shd w:val="clear" w:color="auto" w:fill="FFFFFF"/>
        </w:rPr>
        <w:t xml:space="preserve">Đặc biệt trong những năm qua, nhằm tạo điều kiện cho sinh viên có thể tìm được việc làm phù hợp sau khi ra trường, </w:t>
      </w:r>
      <w:r w:rsidRPr="002A5991">
        <w:rPr>
          <w:rFonts w:asciiTheme="majorHAnsi" w:hAnsiTheme="majorHAnsi" w:cstheme="majorHAnsi"/>
          <w:spacing w:val="2"/>
          <w:sz w:val="28"/>
          <w:szCs w:val="28"/>
        </w:rPr>
        <w:t>Nhà trường đã hết sức chú trọng đến công tác liên kết, hợp tác với các doanh nghiệp  trong phối hợp bố trí học sinh – sinh viên thực hành, thực tập trực tiếp tham gia hoạt động nghề nghiệp tại các doanh nghiệp. Vì vậy, sau khi tốt nghiệp ra trường, các em có nhiều cơ hội thuận lợi được tuyển dụng vào làm việc ngay tại các doanh nghiệp thực tập. Đến nay, Nhà trường đã ký kết thỏa thuận hợp tác với trên 50 doanh nghiệp trong các khu công nghiệp trên địa bàn tỉnh  tạo ra đầu ra cho người học. Hàng năm có trên 80% học sinh – sinh viên ra trường tìm được việc làm phù hợp với các chuyên ngành đào tạo.</w:t>
      </w:r>
    </w:p>
    <w:p w:rsidR="00315196" w:rsidRPr="002A5991" w:rsidRDefault="00315196" w:rsidP="002A5991">
      <w:pPr>
        <w:spacing w:line="400" w:lineRule="exact"/>
        <w:jc w:val="center"/>
        <w:rPr>
          <w:rFonts w:asciiTheme="majorHAnsi" w:hAnsiTheme="majorHAnsi" w:cstheme="majorHAnsi"/>
          <w:b/>
          <w:spacing w:val="2"/>
          <w:sz w:val="28"/>
          <w:szCs w:val="28"/>
          <w:lang w:val="en-US"/>
        </w:rPr>
      </w:pPr>
    </w:p>
    <w:sectPr w:rsidR="00315196" w:rsidRPr="002A5991" w:rsidSect="002A5991">
      <w:footerReference w:type="default" r:id="rId11"/>
      <w:pgSz w:w="11907" w:h="16840" w:code="9"/>
      <w:pgMar w:top="1418"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71F" w:rsidRDefault="0063471F" w:rsidP="002A5991">
      <w:r>
        <w:separator/>
      </w:r>
    </w:p>
  </w:endnote>
  <w:endnote w:type="continuationSeparator" w:id="0">
    <w:p w:rsidR="0063471F" w:rsidRDefault="0063471F" w:rsidP="002A5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5156805"/>
      <w:docPartObj>
        <w:docPartGallery w:val="Page Numbers (Bottom of Page)"/>
        <w:docPartUnique/>
      </w:docPartObj>
    </w:sdtPr>
    <w:sdtEndPr>
      <w:rPr>
        <w:noProof/>
      </w:rPr>
    </w:sdtEndPr>
    <w:sdtContent>
      <w:p w:rsidR="002A5991" w:rsidRDefault="002A5991">
        <w:pPr>
          <w:pStyle w:val="Footer"/>
          <w:jc w:val="right"/>
        </w:pPr>
        <w:r>
          <w:fldChar w:fldCharType="begin"/>
        </w:r>
        <w:r>
          <w:instrText xml:space="preserve"> PAGE   \* MERGEFORMAT </w:instrText>
        </w:r>
        <w:r>
          <w:fldChar w:fldCharType="separate"/>
        </w:r>
        <w:r w:rsidR="003265CC">
          <w:rPr>
            <w:noProof/>
          </w:rPr>
          <w:t>16</w:t>
        </w:r>
        <w:r>
          <w:rPr>
            <w:noProof/>
          </w:rPr>
          <w:fldChar w:fldCharType="end"/>
        </w:r>
      </w:p>
    </w:sdtContent>
  </w:sdt>
  <w:p w:rsidR="002A5991" w:rsidRDefault="002A59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71F" w:rsidRDefault="0063471F" w:rsidP="002A5991">
      <w:r>
        <w:separator/>
      </w:r>
    </w:p>
  </w:footnote>
  <w:footnote w:type="continuationSeparator" w:id="0">
    <w:p w:rsidR="0063471F" w:rsidRDefault="0063471F" w:rsidP="002A59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64A4"/>
    <w:multiLevelType w:val="multilevel"/>
    <w:tmpl w:val="47D4F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802D82"/>
    <w:multiLevelType w:val="multilevel"/>
    <w:tmpl w:val="2594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947748"/>
    <w:multiLevelType w:val="multilevel"/>
    <w:tmpl w:val="A59E4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64438C"/>
    <w:multiLevelType w:val="multilevel"/>
    <w:tmpl w:val="15B4D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FA729F5"/>
    <w:multiLevelType w:val="multilevel"/>
    <w:tmpl w:val="B5C6F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641844"/>
    <w:multiLevelType w:val="multilevel"/>
    <w:tmpl w:val="3CB44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672C5C"/>
    <w:multiLevelType w:val="multilevel"/>
    <w:tmpl w:val="0180E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222B7E"/>
    <w:multiLevelType w:val="multilevel"/>
    <w:tmpl w:val="9ADE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2"/>
  </w:num>
  <w:num w:numId="4">
    <w:abstractNumId w:val="3"/>
  </w:num>
  <w:num w:numId="5">
    <w:abstractNumId w:val="0"/>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468"/>
    <w:rsid w:val="00021BA5"/>
    <w:rsid w:val="000834C4"/>
    <w:rsid w:val="000F186D"/>
    <w:rsid w:val="00102168"/>
    <w:rsid w:val="001B266E"/>
    <w:rsid w:val="001D774E"/>
    <w:rsid w:val="001E3124"/>
    <w:rsid w:val="0024024B"/>
    <w:rsid w:val="002835A8"/>
    <w:rsid w:val="002A5991"/>
    <w:rsid w:val="002F4EB7"/>
    <w:rsid w:val="00306BB8"/>
    <w:rsid w:val="00315196"/>
    <w:rsid w:val="003265CC"/>
    <w:rsid w:val="00376E25"/>
    <w:rsid w:val="00390C84"/>
    <w:rsid w:val="00404F55"/>
    <w:rsid w:val="00483010"/>
    <w:rsid w:val="0049333D"/>
    <w:rsid w:val="004D112F"/>
    <w:rsid w:val="00550BCB"/>
    <w:rsid w:val="005609C1"/>
    <w:rsid w:val="00560BE8"/>
    <w:rsid w:val="00585283"/>
    <w:rsid w:val="005909E8"/>
    <w:rsid w:val="005F5E03"/>
    <w:rsid w:val="00632A08"/>
    <w:rsid w:val="00634468"/>
    <w:rsid w:val="0063471F"/>
    <w:rsid w:val="00636F73"/>
    <w:rsid w:val="00652933"/>
    <w:rsid w:val="00664EB6"/>
    <w:rsid w:val="006B6504"/>
    <w:rsid w:val="006C0F64"/>
    <w:rsid w:val="006D4C4D"/>
    <w:rsid w:val="00712144"/>
    <w:rsid w:val="00714041"/>
    <w:rsid w:val="007F4A85"/>
    <w:rsid w:val="00840CA3"/>
    <w:rsid w:val="008549F9"/>
    <w:rsid w:val="00861287"/>
    <w:rsid w:val="0088750E"/>
    <w:rsid w:val="008A5C6D"/>
    <w:rsid w:val="008B5660"/>
    <w:rsid w:val="008E670B"/>
    <w:rsid w:val="008F1A1B"/>
    <w:rsid w:val="00957210"/>
    <w:rsid w:val="009837A9"/>
    <w:rsid w:val="009861D3"/>
    <w:rsid w:val="009D04D3"/>
    <w:rsid w:val="009F0E81"/>
    <w:rsid w:val="00A07779"/>
    <w:rsid w:val="00A51B3E"/>
    <w:rsid w:val="00AB5B61"/>
    <w:rsid w:val="00B24895"/>
    <w:rsid w:val="00B349B2"/>
    <w:rsid w:val="00B85090"/>
    <w:rsid w:val="00D3736C"/>
    <w:rsid w:val="00D5118A"/>
    <w:rsid w:val="00D66A61"/>
    <w:rsid w:val="00DC62E2"/>
    <w:rsid w:val="00E11E5F"/>
    <w:rsid w:val="00E50817"/>
    <w:rsid w:val="00E8609C"/>
    <w:rsid w:val="00E90D62"/>
    <w:rsid w:val="00E9712F"/>
    <w:rsid w:val="00EB664A"/>
    <w:rsid w:val="00F2574A"/>
    <w:rsid w:val="00F51218"/>
    <w:rsid w:val="00F67218"/>
    <w:rsid w:val="00F93AEA"/>
    <w:rsid w:val="00F9446D"/>
    <w:rsid w:val="00FD497C"/>
    <w:rsid w:val="00FF7C2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41572"/>
  <w15:docId w15:val="{10875C51-CBE2-4989-AA23-82726B1E9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lang w:val="vi-VN" w:eastAsia="en-US" w:bidi="ar-SA"/>
      </w:rPr>
    </w:rPrDefault>
    <w:pPrDefault>
      <w:pPr>
        <w:spacing w:before="60" w:after="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4EB7"/>
    <w:pPr>
      <w:spacing w:before="0" w:after="0" w:line="240" w:lineRule="auto"/>
    </w:pPr>
    <w:rPr>
      <w:sz w:val="20"/>
      <w:lang w:eastAsia="vi-VN"/>
    </w:rPr>
  </w:style>
  <w:style w:type="paragraph" w:styleId="Heading1">
    <w:name w:val="heading 1"/>
    <w:basedOn w:val="Normal"/>
    <w:next w:val="Normal"/>
    <w:link w:val="Heading1Char"/>
    <w:uiPriority w:val="9"/>
    <w:qFormat/>
    <w:rsid w:val="006B650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636F7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6BB8"/>
    <w:rPr>
      <w:rFonts w:ascii="Tahoma" w:hAnsi="Tahoma" w:cs="Tahoma"/>
      <w:sz w:val="16"/>
      <w:szCs w:val="16"/>
    </w:rPr>
  </w:style>
  <w:style w:type="character" w:customStyle="1" w:styleId="BalloonTextChar">
    <w:name w:val="Balloon Text Char"/>
    <w:basedOn w:val="DefaultParagraphFont"/>
    <w:link w:val="BalloonText"/>
    <w:uiPriority w:val="99"/>
    <w:semiHidden/>
    <w:rsid w:val="00306BB8"/>
    <w:rPr>
      <w:rFonts w:ascii="Tahoma" w:hAnsi="Tahoma" w:cs="Tahoma"/>
      <w:sz w:val="16"/>
      <w:szCs w:val="16"/>
      <w:lang w:eastAsia="vi-VN"/>
    </w:rPr>
  </w:style>
  <w:style w:type="paragraph" w:styleId="ListParagraph">
    <w:name w:val="List Paragraph"/>
    <w:basedOn w:val="Normal"/>
    <w:uiPriority w:val="34"/>
    <w:qFormat/>
    <w:rsid w:val="00B24895"/>
    <w:pPr>
      <w:ind w:left="720"/>
      <w:contextualSpacing/>
    </w:pPr>
  </w:style>
  <w:style w:type="character" w:styleId="Strong">
    <w:name w:val="Strong"/>
    <w:basedOn w:val="DefaultParagraphFont"/>
    <w:uiPriority w:val="22"/>
    <w:qFormat/>
    <w:rsid w:val="00B24895"/>
    <w:rPr>
      <w:b/>
      <w:bCs/>
    </w:rPr>
  </w:style>
  <w:style w:type="character" w:styleId="Emphasis">
    <w:name w:val="Emphasis"/>
    <w:basedOn w:val="DefaultParagraphFont"/>
    <w:uiPriority w:val="20"/>
    <w:qFormat/>
    <w:rsid w:val="00B24895"/>
    <w:rPr>
      <w:i/>
      <w:iCs/>
    </w:rPr>
  </w:style>
  <w:style w:type="character" w:customStyle="1" w:styleId="Heading3Char">
    <w:name w:val="Heading 3 Char"/>
    <w:basedOn w:val="DefaultParagraphFont"/>
    <w:link w:val="Heading3"/>
    <w:uiPriority w:val="9"/>
    <w:rsid w:val="00636F73"/>
    <w:rPr>
      <w:b/>
      <w:bCs/>
      <w:sz w:val="27"/>
      <w:szCs w:val="27"/>
      <w:lang w:eastAsia="vi-VN"/>
    </w:rPr>
  </w:style>
  <w:style w:type="paragraph" w:styleId="NormalWeb">
    <w:name w:val="Normal (Web)"/>
    <w:basedOn w:val="Normal"/>
    <w:uiPriority w:val="99"/>
    <w:semiHidden/>
    <w:unhideWhenUsed/>
    <w:rsid w:val="00636F73"/>
    <w:pPr>
      <w:spacing w:before="100" w:beforeAutospacing="1" w:after="100" w:afterAutospacing="1"/>
    </w:pPr>
    <w:rPr>
      <w:sz w:val="24"/>
      <w:szCs w:val="24"/>
    </w:rPr>
  </w:style>
  <w:style w:type="character" w:customStyle="1" w:styleId="Heading1Char">
    <w:name w:val="Heading 1 Char"/>
    <w:basedOn w:val="DefaultParagraphFont"/>
    <w:link w:val="Heading1"/>
    <w:uiPriority w:val="9"/>
    <w:rsid w:val="006B6504"/>
    <w:rPr>
      <w:rFonts w:asciiTheme="majorHAnsi" w:eastAsiaTheme="majorEastAsia" w:hAnsiTheme="majorHAnsi" w:cstheme="majorBidi"/>
      <w:b/>
      <w:bCs/>
      <w:color w:val="365F91" w:themeColor="accent1" w:themeShade="BF"/>
      <w:szCs w:val="28"/>
      <w:lang w:eastAsia="vi-VN"/>
    </w:rPr>
  </w:style>
  <w:style w:type="character" w:styleId="Hyperlink">
    <w:name w:val="Hyperlink"/>
    <w:basedOn w:val="DefaultParagraphFont"/>
    <w:uiPriority w:val="99"/>
    <w:unhideWhenUsed/>
    <w:rsid w:val="000F186D"/>
    <w:rPr>
      <w:color w:val="0000FF"/>
      <w:u w:val="single"/>
    </w:rPr>
  </w:style>
  <w:style w:type="character" w:customStyle="1" w:styleId="h5">
    <w:name w:val="h5"/>
    <w:basedOn w:val="DefaultParagraphFont"/>
    <w:rsid w:val="000F186D"/>
  </w:style>
  <w:style w:type="paragraph" w:styleId="Header">
    <w:name w:val="header"/>
    <w:basedOn w:val="Normal"/>
    <w:link w:val="HeaderChar"/>
    <w:uiPriority w:val="99"/>
    <w:unhideWhenUsed/>
    <w:rsid w:val="002A5991"/>
    <w:pPr>
      <w:tabs>
        <w:tab w:val="center" w:pos="4680"/>
        <w:tab w:val="right" w:pos="9360"/>
      </w:tabs>
    </w:pPr>
  </w:style>
  <w:style w:type="character" w:customStyle="1" w:styleId="HeaderChar">
    <w:name w:val="Header Char"/>
    <w:basedOn w:val="DefaultParagraphFont"/>
    <w:link w:val="Header"/>
    <w:uiPriority w:val="99"/>
    <w:rsid w:val="002A5991"/>
    <w:rPr>
      <w:sz w:val="20"/>
      <w:lang w:eastAsia="vi-VN"/>
    </w:rPr>
  </w:style>
  <w:style w:type="paragraph" w:styleId="Footer">
    <w:name w:val="footer"/>
    <w:basedOn w:val="Normal"/>
    <w:link w:val="FooterChar"/>
    <w:uiPriority w:val="99"/>
    <w:unhideWhenUsed/>
    <w:rsid w:val="002A5991"/>
    <w:pPr>
      <w:tabs>
        <w:tab w:val="center" w:pos="4680"/>
        <w:tab w:val="right" w:pos="9360"/>
      </w:tabs>
    </w:pPr>
  </w:style>
  <w:style w:type="character" w:customStyle="1" w:styleId="FooterChar">
    <w:name w:val="Footer Char"/>
    <w:basedOn w:val="DefaultParagraphFont"/>
    <w:link w:val="Footer"/>
    <w:uiPriority w:val="99"/>
    <w:rsid w:val="002A5991"/>
    <w:rPr>
      <w:sz w:val="20"/>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94005">
      <w:bodyDiv w:val="1"/>
      <w:marLeft w:val="0"/>
      <w:marRight w:val="0"/>
      <w:marTop w:val="0"/>
      <w:marBottom w:val="0"/>
      <w:divBdr>
        <w:top w:val="none" w:sz="0" w:space="0" w:color="auto"/>
        <w:left w:val="none" w:sz="0" w:space="0" w:color="auto"/>
        <w:bottom w:val="none" w:sz="0" w:space="0" w:color="auto"/>
        <w:right w:val="none" w:sz="0" w:space="0" w:color="auto"/>
      </w:divBdr>
      <w:divsChild>
        <w:div w:id="1914508068">
          <w:marLeft w:val="-75"/>
          <w:marRight w:val="-75"/>
          <w:marTop w:val="0"/>
          <w:marBottom w:val="225"/>
          <w:divBdr>
            <w:top w:val="none" w:sz="0" w:space="0" w:color="auto"/>
            <w:left w:val="none" w:sz="0" w:space="0" w:color="auto"/>
            <w:bottom w:val="none" w:sz="0" w:space="0" w:color="auto"/>
            <w:right w:val="none" w:sz="0" w:space="0" w:color="auto"/>
          </w:divBdr>
          <w:divsChild>
            <w:div w:id="318003098">
              <w:marLeft w:val="0"/>
              <w:marRight w:val="0"/>
              <w:marTop w:val="0"/>
              <w:marBottom w:val="0"/>
              <w:divBdr>
                <w:top w:val="none" w:sz="0" w:space="0" w:color="auto"/>
                <w:left w:val="none" w:sz="0" w:space="0" w:color="auto"/>
                <w:bottom w:val="none" w:sz="0" w:space="0" w:color="auto"/>
                <w:right w:val="none" w:sz="0" w:space="0" w:color="auto"/>
              </w:divBdr>
            </w:div>
            <w:div w:id="314724414">
              <w:marLeft w:val="0"/>
              <w:marRight w:val="0"/>
              <w:marTop w:val="0"/>
              <w:marBottom w:val="0"/>
              <w:divBdr>
                <w:top w:val="none" w:sz="0" w:space="0" w:color="auto"/>
                <w:left w:val="none" w:sz="0" w:space="0" w:color="auto"/>
                <w:bottom w:val="none" w:sz="0" w:space="0" w:color="auto"/>
                <w:right w:val="none" w:sz="0" w:space="0" w:color="auto"/>
              </w:divBdr>
            </w:div>
          </w:divsChild>
        </w:div>
        <w:div w:id="1768958428">
          <w:marLeft w:val="0"/>
          <w:marRight w:val="0"/>
          <w:marTop w:val="0"/>
          <w:marBottom w:val="225"/>
          <w:divBdr>
            <w:top w:val="none" w:sz="0" w:space="0" w:color="auto"/>
            <w:left w:val="none" w:sz="0" w:space="0" w:color="auto"/>
            <w:bottom w:val="none" w:sz="0" w:space="0" w:color="auto"/>
            <w:right w:val="none" w:sz="0" w:space="0" w:color="auto"/>
          </w:divBdr>
        </w:div>
      </w:divsChild>
    </w:div>
    <w:div w:id="300110544">
      <w:bodyDiv w:val="1"/>
      <w:marLeft w:val="0"/>
      <w:marRight w:val="0"/>
      <w:marTop w:val="0"/>
      <w:marBottom w:val="0"/>
      <w:divBdr>
        <w:top w:val="none" w:sz="0" w:space="0" w:color="auto"/>
        <w:left w:val="none" w:sz="0" w:space="0" w:color="auto"/>
        <w:bottom w:val="none" w:sz="0" w:space="0" w:color="auto"/>
        <w:right w:val="none" w:sz="0" w:space="0" w:color="auto"/>
      </w:divBdr>
      <w:divsChild>
        <w:div w:id="1119565506">
          <w:marLeft w:val="-75"/>
          <w:marRight w:val="-75"/>
          <w:marTop w:val="0"/>
          <w:marBottom w:val="225"/>
          <w:divBdr>
            <w:top w:val="none" w:sz="0" w:space="0" w:color="auto"/>
            <w:left w:val="none" w:sz="0" w:space="0" w:color="auto"/>
            <w:bottom w:val="none" w:sz="0" w:space="0" w:color="auto"/>
            <w:right w:val="none" w:sz="0" w:space="0" w:color="auto"/>
          </w:divBdr>
          <w:divsChild>
            <w:div w:id="772358720">
              <w:marLeft w:val="0"/>
              <w:marRight w:val="0"/>
              <w:marTop w:val="0"/>
              <w:marBottom w:val="0"/>
              <w:divBdr>
                <w:top w:val="none" w:sz="0" w:space="0" w:color="auto"/>
                <w:left w:val="none" w:sz="0" w:space="0" w:color="auto"/>
                <w:bottom w:val="none" w:sz="0" w:space="0" w:color="auto"/>
                <w:right w:val="none" w:sz="0" w:space="0" w:color="auto"/>
              </w:divBdr>
            </w:div>
            <w:div w:id="437482512">
              <w:marLeft w:val="0"/>
              <w:marRight w:val="0"/>
              <w:marTop w:val="0"/>
              <w:marBottom w:val="0"/>
              <w:divBdr>
                <w:top w:val="none" w:sz="0" w:space="0" w:color="auto"/>
                <w:left w:val="none" w:sz="0" w:space="0" w:color="auto"/>
                <w:bottom w:val="none" w:sz="0" w:space="0" w:color="auto"/>
                <w:right w:val="none" w:sz="0" w:space="0" w:color="auto"/>
              </w:divBdr>
            </w:div>
          </w:divsChild>
        </w:div>
        <w:div w:id="1124345132">
          <w:marLeft w:val="0"/>
          <w:marRight w:val="0"/>
          <w:marTop w:val="0"/>
          <w:marBottom w:val="225"/>
          <w:divBdr>
            <w:top w:val="none" w:sz="0" w:space="0" w:color="auto"/>
            <w:left w:val="none" w:sz="0" w:space="0" w:color="auto"/>
            <w:bottom w:val="none" w:sz="0" w:space="0" w:color="auto"/>
            <w:right w:val="none" w:sz="0" w:space="0" w:color="auto"/>
          </w:divBdr>
        </w:div>
      </w:divsChild>
    </w:div>
    <w:div w:id="557787364">
      <w:bodyDiv w:val="1"/>
      <w:marLeft w:val="0"/>
      <w:marRight w:val="0"/>
      <w:marTop w:val="0"/>
      <w:marBottom w:val="0"/>
      <w:divBdr>
        <w:top w:val="none" w:sz="0" w:space="0" w:color="auto"/>
        <w:left w:val="none" w:sz="0" w:space="0" w:color="auto"/>
        <w:bottom w:val="none" w:sz="0" w:space="0" w:color="auto"/>
        <w:right w:val="none" w:sz="0" w:space="0" w:color="auto"/>
      </w:divBdr>
      <w:divsChild>
        <w:div w:id="824248263">
          <w:marLeft w:val="-75"/>
          <w:marRight w:val="-75"/>
          <w:marTop w:val="0"/>
          <w:marBottom w:val="225"/>
          <w:divBdr>
            <w:top w:val="none" w:sz="0" w:space="0" w:color="auto"/>
            <w:left w:val="none" w:sz="0" w:space="0" w:color="auto"/>
            <w:bottom w:val="none" w:sz="0" w:space="0" w:color="auto"/>
            <w:right w:val="none" w:sz="0" w:space="0" w:color="auto"/>
          </w:divBdr>
          <w:divsChild>
            <w:div w:id="1260482536">
              <w:marLeft w:val="0"/>
              <w:marRight w:val="0"/>
              <w:marTop w:val="0"/>
              <w:marBottom w:val="0"/>
              <w:divBdr>
                <w:top w:val="none" w:sz="0" w:space="0" w:color="auto"/>
                <w:left w:val="none" w:sz="0" w:space="0" w:color="auto"/>
                <w:bottom w:val="none" w:sz="0" w:space="0" w:color="auto"/>
                <w:right w:val="none" w:sz="0" w:space="0" w:color="auto"/>
              </w:divBdr>
            </w:div>
            <w:div w:id="982201993">
              <w:marLeft w:val="0"/>
              <w:marRight w:val="0"/>
              <w:marTop w:val="0"/>
              <w:marBottom w:val="0"/>
              <w:divBdr>
                <w:top w:val="none" w:sz="0" w:space="0" w:color="auto"/>
                <w:left w:val="none" w:sz="0" w:space="0" w:color="auto"/>
                <w:bottom w:val="none" w:sz="0" w:space="0" w:color="auto"/>
                <w:right w:val="none" w:sz="0" w:space="0" w:color="auto"/>
              </w:divBdr>
            </w:div>
          </w:divsChild>
        </w:div>
        <w:div w:id="1699313583">
          <w:marLeft w:val="0"/>
          <w:marRight w:val="0"/>
          <w:marTop w:val="0"/>
          <w:marBottom w:val="225"/>
          <w:divBdr>
            <w:top w:val="none" w:sz="0" w:space="0" w:color="auto"/>
            <w:left w:val="none" w:sz="0" w:space="0" w:color="auto"/>
            <w:bottom w:val="none" w:sz="0" w:space="0" w:color="auto"/>
            <w:right w:val="none" w:sz="0" w:space="0" w:color="auto"/>
          </w:divBdr>
        </w:div>
      </w:divsChild>
    </w:div>
    <w:div w:id="828786115">
      <w:bodyDiv w:val="1"/>
      <w:marLeft w:val="0"/>
      <w:marRight w:val="0"/>
      <w:marTop w:val="0"/>
      <w:marBottom w:val="0"/>
      <w:divBdr>
        <w:top w:val="none" w:sz="0" w:space="0" w:color="auto"/>
        <w:left w:val="none" w:sz="0" w:space="0" w:color="auto"/>
        <w:bottom w:val="none" w:sz="0" w:space="0" w:color="auto"/>
        <w:right w:val="none" w:sz="0" w:space="0" w:color="auto"/>
      </w:divBdr>
    </w:div>
    <w:div w:id="1097948711">
      <w:bodyDiv w:val="1"/>
      <w:marLeft w:val="0"/>
      <w:marRight w:val="0"/>
      <w:marTop w:val="0"/>
      <w:marBottom w:val="0"/>
      <w:divBdr>
        <w:top w:val="none" w:sz="0" w:space="0" w:color="auto"/>
        <w:left w:val="none" w:sz="0" w:space="0" w:color="auto"/>
        <w:bottom w:val="none" w:sz="0" w:space="0" w:color="auto"/>
        <w:right w:val="none" w:sz="0" w:space="0" w:color="auto"/>
      </w:divBdr>
    </w:div>
    <w:div w:id="1174224393">
      <w:bodyDiv w:val="1"/>
      <w:marLeft w:val="0"/>
      <w:marRight w:val="0"/>
      <w:marTop w:val="0"/>
      <w:marBottom w:val="0"/>
      <w:divBdr>
        <w:top w:val="none" w:sz="0" w:space="0" w:color="auto"/>
        <w:left w:val="none" w:sz="0" w:space="0" w:color="auto"/>
        <w:bottom w:val="none" w:sz="0" w:space="0" w:color="auto"/>
        <w:right w:val="none" w:sz="0" w:space="0" w:color="auto"/>
      </w:divBdr>
      <w:divsChild>
        <w:div w:id="1872379967">
          <w:marLeft w:val="0"/>
          <w:marRight w:val="0"/>
          <w:marTop w:val="0"/>
          <w:marBottom w:val="225"/>
          <w:divBdr>
            <w:top w:val="none" w:sz="0" w:space="0" w:color="auto"/>
            <w:left w:val="none" w:sz="0" w:space="0" w:color="auto"/>
            <w:bottom w:val="none" w:sz="0" w:space="0" w:color="auto"/>
            <w:right w:val="none" w:sz="0" w:space="0" w:color="auto"/>
          </w:divBdr>
        </w:div>
      </w:divsChild>
    </w:div>
    <w:div w:id="1414278488">
      <w:bodyDiv w:val="1"/>
      <w:marLeft w:val="0"/>
      <w:marRight w:val="0"/>
      <w:marTop w:val="0"/>
      <w:marBottom w:val="0"/>
      <w:divBdr>
        <w:top w:val="none" w:sz="0" w:space="0" w:color="auto"/>
        <w:left w:val="none" w:sz="0" w:space="0" w:color="auto"/>
        <w:bottom w:val="none" w:sz="0" w:space="0" w:color="auto"/>
        <w:right w:val="none" w:sz="0" w:space="0" w:color="auto"/>
      </w:divBdr>
      <w:divsChild>
        <w:div w:id="1021467979">
          <w:marLeft w:val="-75"/>
          <w:marRight w:val="-75"/>
          <w:marTop w:val="0"/>
          <w:marBottom w:val="225"/>
          <w:divBdr>
            <w:top w:val="none" w:sz="0" w:space="0" w:color="auto"/>
            <w:left w:val="none" w:sz="0" w:space="0" w:color="auto"/>
            <w:bottom w:val="none" w:sz="0" w:space="0" w:color="auto"/>
            <w:right w:val="none" w:sz="0" w:space="0" w:color="auto"/>
          </w:divBdr>
          <w:divsChild>
            <w:div w:id="328564309">
              <w:marLeft w:val="0"/>
              <w:marRight w:val="0"/>
              <w:marTop w:val="0"/>
              <w:marBottom w:val="0"/>
              <w:divBdr>
                <w:top w:val="none" w:sz="0" w:space="0" w:color="auto"/>
                <w:left w:val="none" w:sz="0" w:space="0" w:color="auto"/>
                <w:bottom w:val="none" w:sz="0" w:space="0" w:color="auto"/>
                <w:right w:val="none" w:sz="0" w:space="0" w:color="auto"/>
              </w:divBdr>
            </w:div>
            <w:div w:id="745958846">
              <w:marLeft w:val="0"/>
              <w:marRight w:val="0"/>
              <w:marTop w:val="0"/>
              <w:marBottom w:val="0"/>
              <w:divBdr>
                <w:top w:val="none" w:sz="0" w:space="0" w:color="auto"/>
                <w:left w:val="none" w:sz="0" w:space="0" w:color="auto"/>
                <w:bottom w:val="none" w:sz="0" w:space="0" w:color="auto"/>
                <w:right w:val="none" w:sz="0" w:space="0" w:color="auto"/>
              </w:divBdr>
            </w:div>
          </w:divsChild>
        </w:div>
        <w:div w:id="750851145">
          <w:marLeft w:val="0"/>
          <w:marRight w:val="0"/>
          <w:marTop w:val="0"/>
          <w:marBottom w:val="225"/>
          <w:divBdr>
            <w:top w:val="none" w:sz="0" w:space="0" w:color="auto"/>
            <w:left w:val="none" w:sz="0" w:space="0" w:color="auto"/>
            <w:bottom w:val="none" w:sz="0" w:space="0" w:color="auto"/>
            <w:right w:val="none" w:sz="0" w:space="0" w:color="auto"/>
          </w:divBdr>
        </w:div>
      </w:divsChild>
    </w:div>
    <w:div w:id="1439369255">
      <w:bodyDiv w:val="1"/>
      <w:marLeft w:val="0"/>
      <w:marRight w:val="0"/>
      <w:marTop w:val="0"/>
      <w:marBottom w:val="0"/>
      <w:divBdr>
        <w:top w:val="none" w:sz="0" w:space="0" w:color="auto"/>
        <w:left w:val="none" w:sz="0" w:space="0" w:color="auto"/>
        <w:bottom w:val="none" w:sz="0" w:space="0" w:color="auto"/>
        <w:right w:val="none" w:sz="0" w:space="0" w:color="auto"/>
      </w:divBdr>
    </w:div>
    <w:div w:id="1749837520">
      <w:bodyDiv w:val="1"/>
      <w:marLeft w:val="0"/>
      <w:marRight w:val="0"/>
      <w:marTop w:val="0"/>
      <w:marBottom w:val="0"/>
      <w:divBdr>
        <w:top w:val="none" w:sz="0" w:space="0" w:color="auto"/>
        <w:left w:val="none" w:sz="0" w:space="0" w:color="auto"/>
        <w:bottom w:val="none" w:sz="0" w:space="0" w:color="auto"/>
        <w:right w:val="none" w:sz="0" w:space="0" w:color="auto"/>
      </w:divBdr>
      <w:divsChild>
        <w:div w:id="1114179798">
          <w:marLeft w:val="-75"/>
          <w:marRight w:val="-75"/>
          <w:marTop w:val="0"/>
          <w:marBottom w:val="225"/>
          <w:divBdr>
            <w:top w:val="none" w:sz="0" w:space="0" w:color="auto"/>
            <w:left w:val="none" w:sz="0" w:space="0" w:color="auto"/>
            <w:bottom w:val="none" w:sz="0" w:space="0" w:color="auto"/>
            <w:right w:val="none" w:sz="0" w:space="0" w:color="auto"/>
          </w:divBdr>
          <w:divsChild>
            <w:div w:id="671571396">
              <w:marLeft w:val="0"/>
              <w:marRight w:val="0"/>
              <w:marTop w:val="0"/>
              <w:marBottom w:val="0"/>
              <w:divBdr>
                <w:top w:val="none" w:sz="0" w:space="0" w:color="auto"/>
                <w:left w:val="none" w:sz="0" w:space="0" w:color="auto"/>
                <w:bottom w:val="none" w:sz="0" w:space="0" w:color="auto"/>
                <w:right w:val="none" w:sz="0" w:space="0" w:color="auto"/>
              </w:divBdr>
            </w:div>
            <w:div w:id="1599292633">
              <w:marLeft w:val="0"/>
              <w:marRight w:val="0"/>
              <w:marTop w:val="0"/>
              <w:marBottom w:val="0"/>
              <w:divBdr>
                <w:top w:val="none" w:sz="0" w:space="0" w:color="auto"/>
                <w:left w:val="none" w:sz="0" w:space="0" w:color="auto"/>
                <w:bottom w:val="none" w:sz="0" w:space="0" w:color="auto"/>
                <w:right w:val="none" w:sz="0" w:space="0" w:color="auto"/>
              </w:divBdr>
            </w:div>
          </w:divsChild>
        </w:div>
        <w:div w:id="1924534513">
          <w:marLeft w:val="0"/>
          <w:marRight w:val="0"/>
          <w:marTop w:val="0"/>
          <w:marBottom w:val="225"/>
          <w:divBdr>
            <w:top w:val="none" w:sz="0" w:space="0" w:color="auto"/>
            <w:left w:val="none" w:sz="0" w:space="0" w:color="auto"/>
            <w:bottom w:val="none" w:sz="0" w:space="0" w:color="auto"/>
            <w:right w:val="none" w:sz="0" w:space="0" w:color="auto"/>
          </w:divBdr>
        </w:div>
      </w:divsChild>
    </w:div>
    <w:div w:id="1795563934">
      <w:bodyDiv w:val="1"/>
      <w:marLeft w:val="0"/>
      <w:marRight w:val="0"/>
      <w:marTop w:val="0"/>
      <w:marBottom w:val="0"/>
      <w:divBdr>
        <w:top w:val="none" w:sz="0" w:space="0" w:color="auto"/>
        <w:left w:val="none" w:sz="0" w:space="0" w:color="auto"/>
        <w:bottom w:val="none" w:sz="0" w:space="0" w:color="auto"/>
        <w:right w:val="none" w:sz="0" w:space="0" w:color="auto"/>
      </w:divBdr>
    </w:div>
    <w:div w:id="1828130171">
      <w:bodyDiv w:val="1"/>
      <w:marLeft w:val="0"/>
      <w:marRight w:val="0"/>
      <w:marTop w:val="0"/>
      <w:marBottom w:val="0"/>
      <w:divBdr>
        <w:top w:val="none" w:sz="0" w:space="0" w:color="auto"/>
        <w:left w:val="none" w:sz="0" w:space="0" w:color="auto"/>
        <w:bottom w:val="none" w:sz="0" w:space="0" w:color="auto"/>
        <w:right w:val="none" w:sz="0" w:space="0" w:color="auto"/>
      </w:divBdr>
      <w:divsChild>
        <w:div w:id="1799833639">
          <w:marLeft w:val="-75"/>
          <w:marRight w:val="-75"/>
          <w:marTop w:val="0"/>
          <w:marBottom w:val="225"/>
          <w:divBdr>
            <w:top w:val="none" w:sz="0" w:space="0" w:color="auto"/>
            <w:left w:val="none" w:sz="0" w:space="0" w:color="auto"/>
            <w:bottom w:val="none" w:sz="0" w:space="0" w:color="auto"/>
            <w:right w:val="none" w:sz="0" w:space="0" w:color="auto"/>
          </w:divBdr>
          <w:divsChild>
            <w:div w:id="1350061572">
              <w:marLeft w:val="0"/>
              <w:marRight w:val="0"/>
              <w:marTop w:val="0"/>
              <w:marBottom w:val="0"/>
              <w:divBdr>
                <w:top w:val="none" w:sz="0" w:space="0" w:color="auto"/>
                <w:left w:val="none" w:sz="0" w:space="0" w:color="auto"/>
                <w:bottom w:val="none" w:sz="0" w:space="0" w:color="auto"/>
                <w:right w:val="none" w:sz="0" w:space="0" w:color="auto"/>
              </w:divBdr>
            </w:div>
            <w:div w:id="882522209">
              <w:marLeft w:val="0"/>
              <w:marRight w:val="0"/>
              <w:marTop w:val="0"/>
              <w:marBottom w:val="0"/>
              <w:divBdr>
                <w:top w:val="none" w:sz="0" w:space="0" w:color="auto"/>
                <w:left w:val="none" w:sz="0" w:space="0" w:color="auto"/>
                <w:bottom w:val="none" w:sz="0" w:space="0" w:color="auto"/>
                <w:right w:val="none" w:sz="0" w:space="0" w:color="auto"/>
              </w:divBdr>
            </w:div>
          </w:divsChild>
        </w:div>
        <w:div w:id="806701658">
          <w:marLeft w:val="0"/>
          <w:marRight w:val="0"/>
          <w:marTop w:val="0"/>
          <w:marBottom w:val="225"/>
          <w:divBdr>
            <w:top w:val="none" w:sz="0" w:space="0" w:color="auto"/>
            <w:left w:val="none" w:sz="0" w:space="0" w:color="auto"/>
            <w:bottom w:val="none" w:sz="0" w:space="0" w:color="auto"/>
            <w:right w:val="none" w:sz="0" w:space="0" w:color="auto"/>
          </w:divBdr>
        </w:div>
      </w:divsChild>
    </w:div>
    <w:div w:id="1911882374">
      <w:bodyDiv w:val="1"/>
      <w:marLeft w:val="0"/>
      <w:marRight w:val="0"/>
      <w:marTop w:val="0"/>
      <w:marBottom w:val="0"/>
      <w:divBdr>
        <w:top w:val="none" w:sz="0" w:space="0" w:color="auto"/>
        <w:left w:val="none" w:sz="0" w:space="0" w:color="auto"/>
        <w:bottom w:val="none" w:sz="0" w:space="0" w:color="auto"/>
        <w:right w:val="none" w:sz="0" w:space="0" w:color="auto"/>
      </w:divBdr>
    </w:div>
    <w:div w:id="1940870632">
      <w:bodyDiv w:val="1"/>
      <w:marLeft w:val="0"/>
      <w:marRight w:val="0"/>
      <w:marTop w:val="0"/>
      <w:marBottom w:val="0"/>
      <w:divBdr>
        <w:top w:val="none" w:sz="0" w:space="0" w:color="auto"/>
        <w:left w:val="none" w:sz="0" w:space="0" w:color="auto"/>
        <w:bottom w:val="none" w:sz="0" w:space="0" w:color="auto"/>
        <w:right w:val="none" w:sz="0" w:space="0" w:color="auto"/>
      </w:divBdr>
    </w:div>
    <w:div w:id="1971864309">
      <w:bodyDiv w:val="1"/>
      <w:marLeft w:val="0"/>
      <w:marRight w:val="0"/>
      <w:marTop w:val="0"/>
      <w:marBottom w:val="0"/>
      <w:divBdr>
        <w:top w:val="none" w:sz="0" w:space="0" w:color="auto"/>
        <w:left w:val="none" w:sz="0" w:space="0" w:color="auto"/>
        <w:bottom w:val="none" w:sz="0" w:space="0" w:color="auto"/>
        <w:right w:val="none" w:sz="0" w:space="0" w:color="auto"/>
      </w:divBdr>
      <w:divsChild>
        <w:div w:id="1284070395">
          <w:marLeft w:val="-75"/>
          <w:marRight w:val="-75"/>
          <w:marTop w:val="0"/>
          <w:marBottom w:val="225"/>
          <w:divBdr>
            <w:top w:val="none" w:sz="0" w:space="0" w:color="auto"/>
            <w:left w:val="none" w:sz="0" w:space="0" w:color="auto"/>
            <w:bottom w:val="none" w:sz="0" w:space="0" w:color="auto"/>
            <w:right w:val="none" w:sz="0" w:space="0" w:color="auto"/>
          </w:divBdr>
          <w:divsChild>
            <w:div w:id="43139522">
              <w:marLeft w:val="0"/>
              <w:marRight w:val="0"/>
              <w:marTop w:val="0"/>
              <w:marBottom w:val="0"/>
              <w:divBdr>
                <w:top w:val="none" w:sz="0" w:space="0" w:color="auto"/>
                <w:left w:val="none" w:sz="0" w:space="0" w:color="auto"/>
                <w:bottom w:val="none" w:sz="0" w:space="0" w:color="auto"/>
                <w:right w:val="none" w:sz="0" w:space="0" w:color="auto"/>
              </w:divBdr>
            </w:div>
            <w:div w:id="144980641">
              <w:marLeft w:val="0"/>
              <w:marRight w:val="0"/>
              <w:marTop w:val="0"/>
              <w:marBottom w:val="0"/>
              <w:divBdr>
                <w:top w:val="none" w:sz="0" w:space="0" w:color="auto"/>
                <w:left w:val="none" w:sz="0" w:space="0" w:color="auto"/>
                <w:bottom w:val="none" w:sz="0" w:space="0" w:color="auto"/>
                <w:right w:val="none" w:sz="0" w:space="0" w:color="auto"/>
              </w:divBdr>
            </w:div>
          </w:divsChild>
        </w:div>
        <w:div w:id="1118987197">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tech.edu.vn/tuyensinh/nganh-dao-tao/nganh-ky-thuat-co-khi-co-khi-tu-don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utech.edu.vn/tuyensinh/nganh-dao-tao/nganh-ky-thuat-co-khi-co-khi-tu-do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kilobooks.com/forumdisplay.php?f=125" TargetMode="External"/><Relationship Id="rId4" Type="http://schemas.openxmlformats.org/officeDocument/2006/relationships/webSettings" Target="webSettings.xml"/><Relationship Id="rId9" Type="http://schemas.openxmlformats.org/officeDocument/2006/relationships/hyperlink" Target="http://www.kilobooks.com/forumdisplay.php?f=1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1827</TotalTime>
  <Pages>16</Pages>
  <Words>5067</Words>
  <Characters>28883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Lê Hồ Hiếu</cp:lastModifiedBy>
  <cp:revision>36</cp:revision>
  <cp:lastPrinted>2019-05-31T13:01:00Z</cp:lastPrinted>
  <dcterms:created xsi:type="dcterms:W3CDTF">2019-02-08T11:49:00Z</dcterms:created>
  <dcterms:modified xsi:type="dcterms:W3CDTF">2019-05-31T13:30:00Z</dcterms:modified>
</cp:coreProperties>
</file>