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CD" w:rsidRPr="00C46669" w:rsidRDefault="006800CD" w:rsidP="00126CC3">
      <w:pPr>
        <w:jc w:val="both"/>
        <w:rPr>
          <w:b/>
          <w:color w:val="FF0000"/>
          <w:sz w:val="21"/>
          <w:szCs w:val="21"/>
          <w:lang w:val="nl-NL"/>
        </w:rPr>
      </w:pPr>
      <w:r w:rsidRPr="00C46669">
        <w:rPr>
          <w:b/>
          <w:color w:val="FF0000"/>
          <w:sz w:val="21"/>
          <w:szCs w:val="21"/>
          <w:lang w:val="nl-NL"/>
        </w:rPr>
        <w:t xml:space="preserve">1. </w:t>
      </w:r>
      <w:r w:rsidR="00B62D00" w:rsidRPr="00C46669">
        <w:rPr>
          <w:b/>
          <w:color w:val="FF0000"/>
          <w:sz w:val="21"/>
          <w:szCs w:val="21"/>
          <w:lang w:val="nl-NL"/>
        </w:rPr>
        <w:t>Ngành tài chính ngân hàng</w:t>
      </w:r>
    </w:p>
    <w:p w:rsidR="006800CD" w:rsidRPr="00C46669" w:rsidRDefault="006800CD" w:rsidP="00126CC3">
      <w:pPr>
        <w:jc w:val="both"/>
        <w:rPr>
          <w:b/>
          <w:color w:val="FF0000"/>
          <w:sz w:val="21"/>
          <w:szCs w:val="21"/>
          <w:lang w:val="nl-NL"/>
        </w:rPr>
      </w:pPr>
      <w:r w:rsidRPr="00C46669">
        <w:rPr>
          <w:b/>
          <w:color w:val="FF0000"/>
          <w:sz w:val="21"/>
          <w:szCs w:val="21"/>
          <w:lang w:val="nl-NL"/>
        </w:rPr>
        <w:t>Cơ hội, vị trí việc làm</w:t>
      </w:r>
    </w:p>
    <w:p w:rsidR="006800CD" w:rsidRPr="00C46669" w:rsidRDefault="006800CD" w:rsidP="00126CC3">
      <w:pPr>
        <w:jc w:val="both"/>
        <w:rPr>
          <w:b/>
          <w:sz w:val="21"/>
          <w:szCs w:val="21"/>
          <w:lang w:val="nl-NL"/>
        </w:rPr>
      </w:pPr>
      <w:r w:rsidRPr="00C46669">
        <w:rPr>
          <w:b/>
          <w:sz w:val="21"/>
          <w:szCs w:val="21"/>
          <w:lang w:val="nl-NL"/>
        </w:rPr>
        <w:t>100% sinh viên tốt nghiệp được Trường Đại học Công nghiệp Quảng Ninh hỗ trợ tìm việc làm đúng với chuyên ngành với mức thu nhập thỏa đáng tại</w:t>
      </w:r>
      <w:r w:rsidR="00426DE5" w:rsidRPr="00C46669">
        <w:rPr>
          <w:b/>
          <w:sz w:val="21"/>
          <w:szCs w:val="21"/>
          <w:lang w:val="nl-NL"/>
        </w:rPr>
        <w:t xml:space="preserve"> các vị trí</w:t>
      </w:r>
      <w:r w:rsidRPr="00C46669">
        <w:rPr>
          <w:b/>
          <w:sz w:val="21"/>
          <w:szCs w:val="21"/>
          <w:lang w:val="nl-NL"/>
        </w:rPr>
        <w:t>:</w:t>
      </w:r>
    </w:p>
    <w:p w:rsidR="00D419A6" w:rsidRPr="00C46669" w:rsidRDefault="00D419A6" w:rsidP="00D419A6">
      <w:pPr>
        <w:jc w:val="both"/>
        <w:rPr>
          <w:sz w:val="21"/>
          <w:szCs w:val="21"/>
          <w:lang w:val="nl-NL"/>
        </w:rPr>
      </w:pPr>
      <w:r w:rsidRPr="00C46669">
        <w:rPr>
          <w:sz w:val="21"/>
          <w:szCs w:val="21"/>
          <w:lang w:val="nl-NL"/>
        </w:rPr>
        <w:t>- Phòng Tài chính- Kế toán tại các công ty, các doanh nghiệp thuộc mọi thành phần kinh tế.</w:t>
      </w:r>
    </w:p>
    <w:p w:rsidR="00D419A6" w:rsidRPr="00C46669" w:rsidRDefault="00D419A6" w:rsidP="00D419A6">
      <w:pPr>
        <w:jc w:val="both"/>
        <w:rPr>
          <w:sz w:val="21"/>
          <w:szCs w:val="21"/>
          <w:lang w:val="nl-NL"/>
        </w:rPr>
      </w:pPr>
      <w:r w:rsidRPr="00C46669">
        <w:rPr>
          <w:sz w:val="21"/>
          <w:szCs w:val="21"/>
          <w:lang w:val="nl-NL"/>
        </w:rPr>
        <w:t>- Tổng cục Thuế, Tổng cục Hải quan, Cục Tài chính doanh nghiệp</w:t>
      </w:r>
    </w:p>
    <w:p w:rsidR="00D419A6" w:rsidRPr="00C46669" w:rsidRDefault="00D419A6" w:rsidP="00D419A6">
      <w:pPr>
        <w:jc w:val="both"/>
        <w:rPr>
          <w:sz w:val="21"/>
          <w:szCs w:val="21"/>
          <w:lang w:val="nl-NL"/>
        </w:rPr>
      </w:pPr>
      <w:r w:rsidRPr="00C46669">
        <w:rPr>
          <w:sz w:val="21"/>
          <w:szCs w:val="21"/>
          <w:lang w:val="nl-NL"/>
        </w:rPr>
        <w:t>- Sở Tài chính doanh nghiệp, Cục và các Chi cục thuế, Kho Bạc nhà nước</w:t>
      </w:r>
    </w:p>
    <w:p w:rsidR="00D419A6" w:rsidRPr="00C46669" w:rsidRDefault="00D419A6" w:rsidP="00D419A6">
      <w:pPr>
        <w:jc w:val="both"/>
        <w:rPr>
          <w:sz w:val="21"/>
          <w:szCs w:val="21"/>
          <w:lang w:val="nl-NL"/>
        </w:rPr>
      </w:pPr>
      <w:r w:rsidRPr="00C46669">
        <w:rPr>
          <w:sz w:val="21"/>
          <w:szCs w:val="21"/>
          <w:lang w:val="nl-NL"/>
        </w:rPr>
        <w:t>- Các ngân hàng thương mại, các Vụ Kế hoạch - Tài chính, Vụ Chính sách tài chính,</w:t>
      </w:r>
      <w:r w:rsidR="00EB4EB0" w:rsidRPr="00C46669">
        <w:rPr>
          <w:sz w:val="21"/>
          <w:szCs w:val="21"/>
          <w:lang w:val="nl-NL"/>
        </w:rPr>
        <w:t xml:space="preserve"> </w:t>
      </w:r>
      <w:r w:rsidRPr="00C46669">
        <w:rPr>
          <w:sz w:val="21"/>
          <w:szCs w:val="21"/>
          <w:lang w:val="nl-NL"/>
        </w:rPr>
        <w:t xml:space="preserve">Tập đoàn kinh tế, Tổng công ty </w:t>
      </w:r>
    </w:p>
    <w:p w:rsidR="00B62D00" w:rsidRPr="00C46669" w:rsidRDefault="00B62D00" w:rsidP="00B62D00">
      <w:pPr>
        <w:jc w:val="both"/>
        <w:rPr>
          <w:sz w:val="21"/>
          <w:szCs w:val="21"/>
          <w:lang w:val="nl-NL"/>
        </w:rPr>
      </w:pPr>
      <w:r w:rsidRPr="00C46669">
        <w:rPr>
          <w:sz w:val="21"/>
          <w:szCs w:val="21"/>
          <w:lang w:val="nl-NL"/>
        </w:rPr>
        <w:t xml:space="preserve">- </w:t>
      </w:r>
      <w:r w:rsidR="00EB4EB0" w:rsidRPr="00C46669">
        <w:rPr>
          <w:sz w:val="21"/>
          <w:szCs w:val="21"/>
          <w:lang w:val="nl-NL"/>
        </w:rPr>
        <w:t xml:space="preserve">Chuyên </w:t>
      </w:r>
      <w:r w:rsidRPr="00C46669">
        <w:rPr>
          <w:sz w:val="21"/>
          <w:szCs w:val="21"/>
          <w:lang w:val="nl-NL"/>
        </w:rPr>
        <w:t>viên thẩm định dự án, chuyên viên tín dụng, thanh toán quốc tế và triển khai các dịch vụ tài chính ở các ngân hàng; các công ty bảo hiểm và các quỹ đầu tư; các nhà môi giới trên thị trường chứng khoán; chuyên gia tư vấn tài chính ở các công ty ch</w:t>
      </w:r>
      <w:r w:rsidR="00EB4EB0" w:rsidRPr="00C46669">
        <w:rPr>
          <w:sz w:val="21"/>
          <w:szCs w:val="21"/>
          <w:lang w:val="nl-NL"/>
        </w:rPr>
        <w:t>ứng khoán, công ty kiểm toán</w:t>
      </w:r>
      <w:r w:rsidRPr="00C46669">
        <w:rPr>
          <w:sz w:val="21"/>
          <w:szCs w:val="21"/>
          <w:lang w:val="nl-NL"/>
        </w:rPr>
        <w:t>.</w:t>
      </w:r>
    </w:p>
    <w:p w:rsidR="00B62D00" w:rsidRPr="00C46669" w:rsidRDefault="00B62D00" w:rsidP="00D419A6">
      <w:pPr>
        <w:pStyle w:val="NormalWeb"/>
        <w:spacing w:before="0" w:beforeAutospacing="0" w:after="0" w:afterAutospacing="0"/>
        <w:jc w:val="both"/>
        <w:rPr>
          <w:b/>
          <w:sz w:val="21"/>
          <w:szCs w:val="21"/>
        </w:rPr>
      </w:pPr>
      <w:r w:rsidRPr="00C46669">
        <w:rPr>
          <w:b/>
          <w:sz w:val="21"/>
          <w:szCs w:val="21"/>
        </w:rPr>
        <w:t>Thông tin chi tiết liên hệ:</w:t>
      </w:r>
    </w:p>
    <w:p w:rsidR="00B62D00" w:rsidRPr="00C46669" w:rsidRDefault="00B62D00" w:rsidP="00D419A6">
      <w:pPr>
        <w:pStyle w:val="NormalWeb"/>
        <w:spacing w:before="0" w:beforeAutospacing="0" w:after="0" w:afterAutospacing="0"/>
        <w:jc w:val="both"/>
        <w:rPr>
          <w:b/>
          <w:sz w:val="21"/>
          <w:szCs w:val="21"/>
        </w:rPr>
      </w:pPr>
      <w:r w:rsidRPr="00C46669">
        <w:rPr>
          <w:b/>
          <w:sz w:val="21"/>
          <w:szCs w:val="21"/>
        </w:rPr>
        <w:t>TS. Lãnh Thị Hòa - Trưởng khoa kinh tế</w:t>
      </w:r>
    </w:p>
    <w:p w:rsidR="00B62D00" w:rsidRPr="00C46669" w:rsidRDefault="00B62D00" w:rsidP="00D419A6">
      <w:pPr>
        <w:pStyle w:val="NormalWeb"/>
        <w:spacing w:before="0" w:beforeAutospacing="0" w:after="0" w:afterAutospacing="0"/>
        <w:jc w:val="both"/>
        <w:rPr>
          <w:b/>
          <w:sz w:val="21"/>
          <w:szCs w:val="21"/>
        </w:rPr>
      </w:pPr>
      <w:r w:rsidRPr="00C46669">
        <w:rPr>
          <w:b/>
          <w:sz w:val="21"/>
          <w:szCs w:val="21"/>
        </w:rPr>
        <w:t>ĐT:</w:t>
      </w:r>
    </w:p>
    <w:p w:rsidR="00EB4EB0" w:rsidRPr="00C46669" w:rsidRDefault="00EB4EB0" w:rsidP="00B62D00">
      <w:pPr>
        <w:jc w:val="both"/>
        <w:rPr>
          <w:b/>
          <w:color w:val="FF0000"/>
          <w:sz w:val="21"/>
          <w:szCs w:val="21"/>
          <w:lang w:val="nl-NL"/>
        </w:rPr>
      </w:pPr>
    </w:p>
    <w:p w:rsidR="00B62D00" w:rsidRPr="00C46669" w:rsidRDefault="00B62D00" w:rsidP="00B62D00">
      <w:pPr>
        <w:jc w:val="both"/>
        <w:rPr>
          <w:b/>
          <w:color w:val="FF0000"/>
          <w:sz w:val="21"/>
          <w:szCs w:val="21"/>
          <w:lang w:val="nl-NL"/>
        </w:rPr>
      </w:pPr>
      <w:r w:rsidRPr="00C46669">
        <w:rPr>
          <w:b/>
          <w:color w:val="FF0000"/>
          <w:sz w:val="21"/>
          <w:szCs w:val="21"/>
          <w:lang w:val="nl-NL"/>
        </w:rPr>
        <w:t>2. Ngành kế toán</w:t>
      </w:r>
    </w:p>
    <w:p w:rsidR="00B62D00" w:rsidRPr="00C46669" w:rsidRDefault="00B62D00" w:rsidP="00B62D00">
      <w:pPr>
        <w:jc w:val="both"/>
        <w:rPr>
          <w:b/>
          <w:color w:val="FF0000"/>
          <w:sz w:val="21"/>
          <w:szCs w:val="21"/>
          <w:lang w:val="nl-NL"/>
        </w:rPr>
      </w:pPr>
      <w:r w:rsidRPr="00C46669">
        <w:rPr>
          <w:b/>
          <w:color w:val="FF0000"/>
          <w:sz w:val="21"/>
          <w:szCs w:val="21"/>
          <w:lang w:val="nl-NL"/>
        </w:rPr>
        <w:t>Cơ hội, vị trí việc làm</w:t>
      </w:r>
    </w:p>
    <w:p w:rsidR="00B62D00" w:rsidRPr="00C46669" w:rsidRDefault="009F224C" w:rsidP="00B62D00">
      <w:pPr>
        <w:jc w:val="both"/>
        <w:rPr>
          <w:b/>
          <w:sz w:val="21"/>
          <w:szCs w:val="21"/>
          <w:lang w:val="nl-NL"/>
        </w:rPr>
      </w:pPr>
      <w:r w:rsidRPr="00C46669">
        <w:rPr>
          <w:b/>
          <w:sz w:val="21"/>
          <w:szCs w:val="21"/>
          <w:lang w:val="nl-NL"/>
        </w:rPr>
        <w:t>Sinh viên sau khi tốt nghiệp có đủ kỹ năng và kiến thức làm việc tại các vị trí:</w:t>
      </w:r>
    </w:p>
    <w:p w:rsidR="009F224C" w:rsidRPr="00C46669" w:rsidRDefault="009F224C" w:rsidP="009F224C">
      <w:pPr>
        <w:pStyle w:val="NormalWeb"/>
        <w:spacing w:before="0" w:beforeAutospacing="0" w:after="0" w:afterAutospacing="0"/>
        <w:jc w:val="both"/>
        <w:rPr>
          <w:sz w:val="21"/>
          <w:szCs w:val="21"/>
          <w:lang w:val="nl-NL"/>
        </w:rPr>
      </w:pPr>
      <w:r w:rsidRPr="00C46669">
        <w:rPr>
          <w:sz w:val="21"/>
          <w:szCs w:val="21"/>
          <w:lang w:val="nl-NL"/>
        </w:rPr>
        <w:t>- Kế toán tổng hợp, kế toán quản trị, kế toán các phần hành trong phòng kế toán của tất cả các loại hình doanh nghiệp thuộc mọi thành phần kinh tế.</w:t>
      </w:r>
    </w:p>
    <w:p w:rsidR="009F224C" w:rsidRPr="00C46669" w:rsidRDefault="009F224C" w:rsidP="009F224C">
      <w:pPr>
        <w:pStyle w:val="NormalWeb"/>
        <w:spacing w:before="0" w:beforeAutospacing="0" w:after="0" w:afterAutospacing="0"/>
        <w:jc w:val="both"/>
        <w:rPr>
          <w:sz w:val="21"/>
          <w:szCs w:val="21"/>
          <w:lang w:val="nl-NL"/>
        </w:rPr>
      </w:pPr>
      <w:r w:rsidRPr="00C46669">
        <w:rPr>
          <w:sz w:val="21"/>
          <w:szCs w:val="21"/>
          <w:lang w:val="nl-NL"/>
        </w:rPr>
        <w:t>- Kế toán tại các đơn vị sự nghiệp và các cơ quan Hành chính Nhà nước. Trợ lý kiểm toán cho các Công ty kiểm toán. Phụ trách bộ phận kiểm toán nội bộ của các tập đoàn, tổng công ty, ngân hàng thương mại. Kiểm soát viên, thanh tra viên trong các cơ quan.</w:t>
      </w:r>
    </w:p>
    <w:p w:rsidR="009F224C" w:rsidRPr="00C46669" w:rsidRDefault="009F224C" w:rsidP="009F224C">
      <w:pPr>
        <w:pStyle w:val="NormalWeb"/>
        <w:spacing w:before="0" w:beforeAutospacing="0" w:after="0" w:afterAutospacing="0"/>
        <w:jc w:val="both"/>
        <w:rPr>
          <w:sz w:val="21"/>
          <w:szCs w:val="21"/>
          <w:lang w:val="nl-NL"/>
        </w:rPr>
      </w:pPr>
      <w:r w:rsidRPr="00C46669">
        <w:rPr>
          <w:sz w:val="21"/>
          <w:szCs w:val="21"/>
          <w:lang w:val="nl-NL"/>
        </w:rPr>
        <w:t>- Nhân viên tại các bộ phận tài chính trong các đơn vị: bộ phận lập kế hoạch tài chính, thẩm định dự toán, bộ phận thống kê nghiệp vụ kinh tế doanh nghiệp, bộ phận hành chính tổng hợp</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Thông tin chi tiết liên hệ:</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TS. Lãnh Thị Hòa - Trưởng khoa kinh tế</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ĐT:</w:t>
      </w:r>
    </w:p>
    <w:p w:rsidR="009F224C" w:rsidRPr="00C46669" w:rsidRDefault="009F224C" w:rsidP="009F224C">
      <w:pPr>
        <w:jc w:val="both"/>
        <w:rPr>
          <w:b/>
          <w:color w:val="FF0000"/>
          <w:sz w:val="21"/>
          <w:szCs w:val="21"/>
          <w:lang w:val="nl-NL"/>
        </w:rPr>
      </w:pPr>
      <w:r w:rsidRPr="00C46669">
        <w:rPr>
          <w:b/>
          <w:color w:val="FF0000"/>
          <w:sz w:val="21"/>
          <w:szCs w:val="21"/>
          <w:lang w:val="nl-NL"/>
        </w:rPr>
        <w:t>3. Ngành Quản trị kinh doanh</w:t>
      </w:r>
    </w:p>
    <w:p w:rsidR="009F224C" w:rsidRPr="00C46669" w:rsidRDefault="009F224C" w:rsidP="009F224C">
      <w:pPr>
        <w:jc w:val="both"/>
        <w:rPr>
          <w:b/>
          <w:color w:val="FF0000"/>
          <w:sz w:val="21"/>
          <w:szCs w:val="21"/>
          <w:lang w:val="nl-NL"/>
        </w:rPr>
      </w:pPr>
      <w:r w:rsidRPr="00C46669">
        <w:rPr>
          <w:b/>
          <w:color w:val="FF0000"/>
          <w:sz w:val="21"/>
          <w:szCs w:val="21"/>
          <w:lang w:val="nl-NL"/>
        </w:rPr>
        <w:t>Cơ hội, vị trí việc làm</w:t>
      </w:r>
    </w:p>
    <w:p w:rsidR="002A3582" w:rsidRPr="00C46669" w:rsidRDefault="008E5B87" w:rsidP="002A3582">
      <w:pPr>
        <w:jc w:val="both"/>
        <w:rPr>
          <w:b/>
          <w:sz w:val="21"/>
          <w:szCs w:val="21"/>
          <w:lang w:val="nl-NL"/>
        </w:rPr>
      </w:pPr>
      <w:r w:rsidRPr="00C46669">
        <w:rPr>
          <w:b/>
          <w:sz w:val="21"/>
          <w:szCs w:val="21"/>
          <w:lang w:val="nl-NL"/>
        </w:rPr>
        <w:t>S</w:t>
      </w:r>
      <w:r w:rsidR="002A3582" w:rsidRPr="00C46669">
        <w:rPr>
          <w:b/>
          <w:sz w:val="21"/>
          <w:szCs w:val="21"/>
          <w:lang w:val="nl-NL"/>
        </w:rPr>
        <w:t xml:space="preserve">inh viên tốt nghiệp được Trường Đại học Công nghiệp Quảng Ninh hỗ trợ tìm việc làm đúng với chuyên ngành với mức thu nhập </w:t>
      </w:r>
      <w:r w:rsidRPr="00C46669">
        <w:rPr>
          <w:b/>
          <w:sz w:val="21"/>
          <w:szCs w:val="21"/>
          <w:lang w:val="nl-NL"/>
        </w:rPr>
        <w:t>ổn định</w:t>
      </w:r>
      <w:r w:rsidR="002A3582" w:rsidRPr="00C46669">
        <w:rPr>
          <w:b/>
          <w:sz w:val="21"/>
          <w:szCs w:val="21"/>
          <w:lang w:val="nl-NL"/>
        </w:rPr>
        <w:t xml:space="preserve"> tại:</w:t>
      </w:r>
    </w:p>
    <w:p w:rsidR="002A3582" w:rsidRPr="00C46669" w:rsidRDefault="002A3582" w:rsidP="002A3582">
      <w:pPr>
        <w:jc w:val="both"/>
        <w:rPr>
          <w:sz w:val="21"/>
          <w:szCs w:val="21"/>
          <w:lang w:val="nl-NL"/>
        </w:rPr>
      </w:pPr>
      <w:r w:rsidRPr="00C46669">
        <w:rPr>
          <w:sz w:val="21"/>
          <w:szCs w:val="21"/>
          <w:lang w:val="nl-NL"/>
        </w:rPr>
        <w:t>- Kỹ thuật viên, cán bộ chỉ huy sản xuất tại các công trường, phân xưởng;</w:t>
      </w:r>
    </w:p>
    <w:p w:rsidR="002A3582" w:rsidRPr="00C46669" w:rsidRDefault="002A3582" w:rsidP="002A3582">
      <w:pPr>
        <w:jc w:val="both"/>
        <w:rPr>
          <w:sz w:val="21"/>
          <w:szCs w:val="21"/>
          <w:lang w:val="nl-NL"/>
        </w:rPr>
      </w:pPr>
      <w:r w:rsidRPr="00C46669">
        <w:rPr>
          <w:sz w:val="21"/>
          <w:szCs w:val="21"/>
          <w:lang w:val="nl-NL"/>
        </w:rPr>
        <w:t>- Nhân viên tại các phòng nghiệp vụ của doanh nghiệp như phòng kinh doanh, phòng kế hoạch, phòng tài chính, phòng kế toán, phòng tổ chức lao động, phòng tổ chức tiền lương, phòng vật tư, phòng marketing,...;</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Thông tin chi tiết liên hệ:</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TS. Lãnh Thị Hòa - Trưởng khoa kinh tế</w:t>
      </w:r>
    </w:p>
    <w:p w:rsidR="0038010C" w:rsidRPr="00C46669" w:rsidRDefault="0038010C" w:rsidP="0038010C">
      <w:pPr>
        <w:pStyle w:val="NormalWeb"/>
        <w:spacing w:before="0" w:beforeAutospacing="0" w:after="0" w:afterAutospacing="0"/>
        <w:jc w:val="both"/>
        <w:rPr>
          <w:b/>
          <w:sz w:val="21"/>
          <w:szCs w:val="21"/>
        </w:rPr>
      </w:pPr>
      <w:r w:rsidRPr="00C46669">
        <w:rPr>
          <w:b/>
          <w:sz w:val="21"/>
          <w:szCs w:val="21"/>
        </w:rPr>
        <w:t>ĐT:</w:t>
      </w: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4. </w:t>
      </w:r>
      <w:r w:rsidR="0038010C"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CNKT điều khiển và tự động hóa</w:t>
      </w:r>
    </w:p>
    <w:p w:rsidR="00E312C7" w:rsidRPr="00C46669" w:rsidRDefault="00E312C7" w:rsidP="00E312C7">
      <w:pPr>
        <w:jc w:val="both"/>
        <w:rPr>
          <w:b/>
          <w:color w:val="FF0000"/>
          <w:sz w:val="21"/>
          <w:szCs w:val="21"/>
          <w:lang w:val="nl-NL"/>
        </w:rPr>
      </w:pPr>
      <w:r w:rsidRPr="00C46669">
        <w:rPr>
          <w:b/>
          <w:color w:val="FF0000"/>
          <w:sz w:val="21"/>
          <w:szCs w:val="21"/>
          <w:lang w:val="nl-NL"/>
        </w:rPr>
        <w:t>Cơ hội, vị trí việc làm</w:t>
      </w:r>
    </w:p>
    <w:p w:rsidR="0038010C" w:rsidRPr="00C46669" w:rsidRDefault="0038010C" w:rsidP="0038010C">
      <w:pPr>
        <w:jc w:val="both"/>
        <w:rPr>
          <w:b/>
          <w:sz w:val="21"/>
          <w:szCs w:val="21"/>
          <w:lang w:val="nl-NL"/>
        </w:rPr>
      </w:pPr>
      <w:r w:rsidRPr="00C46669">
        <w:rPr>
          <w:b/>
          <w:sz w:val="21"/>
          <w:szCs w:val="21"/>
          <w:lang w:val="nl-NL"/>
        </w:rPr>
        <w:t>Sau khi tốt nghiệp, sinh viên có đủ kỹ năng và kiến thức làm việc tại các vị trí:</w:t>
      </w:r>
    </w:p>
    <w:p w:rsidR="00E312C7" w:rsidRPr="00C46669" w:rsidRDefault="00E312C7" w:rsidP="00E312C7">
      <w:pPr>
        <w:jc w:val="both"/>
        <w:rPr>
          <w:sz w:val="21"/>
          <w:szCs w:val="21"/>
          <w:lang w:val="nl-NL"/>
        </w:rPr>
      </w:pPr>
      <w:r w:rsidRPr="00C46669">
        <w:rPr>
          <w:sz w:val="21"/>
          <w:szCs w:val="21"/>
          <w:lang w:val="nl-NL"/>
        </w:rPr>
        <w:t>- Kỹ sư thiết kế, vận hành, bảo trì kỹ thuật ở các dây chuyền sản xuất hiện đại trong công nghiệp như dây chuyền lắp ráp ô tô, tự động hóa phục vụ hàng không, nhà máy điện, các nhà máy chế biến thực phẩm, dây chuyền sản xuất vật liệu xây dựng, dây chuyền sản xuất giấy,...</w:t>
      </w:r>
    </w:p>
    <w:p w:rsidR="00E312C7" w:rsidRPr="00C46669" w:rsidRDefault="00E312C7" w:rsidP="00E312C7">
      <w:pPr>
        <w:jc w:val="both"/>
        <w:rPr>
          <w:sz w:val="21"/>
          <w:szCs w:val="21"/>
          <w:lang w:val="nl-NL"/>
        </w:rPr>
      </w:pPr>
      <w:r w:rsidRPr="00C46669">
        <w:rPr>
          <w:sz w:val="21"/>
          <w:szCs w:val="21"/>
          <w:lang w:val="nl-NL"/>
        </w:rPr>
        <w:t>- Chuyên viên tư vấn, thiết kế, phân tích mô phỏng hoặc cán bộ quản lý kỹ thuật tại các nhà máy, tập đoàn, công ty thương mại dịch vụ kỹ thuật điều khiển và tự động hóa....</w:t>
      </w:r>
    </w:p>
    <w:p w:rsidR="00E312C7" w:rsidRPr="00C46669" w:rsidRDefault="00E312C7" w:rsidP="00E312C7">
      <w:pPr>
        <w:pStyle w:val="NormalWeb"/>
        <w:spacing w:before="0" w:beforeAutospacing="0" w:after="0" w:afterAutospacing="0"/>
        <w:jc w:val="both"/>
        <w:rPr>
          <w:b/>
          <w:sz w:val="21"/>
          <w:szCs w:val="21"/>
        </w:rPr>
      </w:pPr>
      <w:r w:rsidRPr="00C46669">
        <w:rPr>
          <w:b/>
          <w:sz w:val="21"/>
          <w:szCs w:val="21"/>
        </w:rPr>
        <w:t>Thông tin chi tiết liên hệ:</w:t>
      </w:r>
    </w:p>
    <w:p w:rsidR="00E312C7" w:rsidRPr="00C46669" w:rsidRDefault="00E312C7" w:rsidP="00E312C7">
      <w:pPr>
        <w:pStyle w:val="NormalWeb"/>
        <w:spacing w:before="0" w:beforeAutospacing="0" w:after="0" w:afterAutospacing="0"/>
        <w:jc w:val="both"/>
        <w:rPr>
          <w:b/>
          <w:sz w:val="21"/>
          <w:szCs w:val="21"/>
        </w:rPr>
      </w:pPr>
      <w:r w:rsidRPr="00C46669">
        <w:rPr>
          <w:b/>
          <w:sz w:val="21"/>
          <w:szCs w:val="21"/>
        </w:rPr>
        <w:t>TS. Trần Hữu Phúc - Trưởng khoa Điện</w:t>
      </w:r>
    </w:p>
    <w:p w:rsidR="00E312C7" w:rsidRPr="00C46669" w:rsidRDefault="00E312C7" w:rsidP="00E312C7">
      <w:pPr>
        <w:pStyle w:val="NormalWeb"/>
        <w:spacing w:before="0" w:beforeAutospacing="0" w:after="0" w:afterAutospacing="0"/>
        <w:jc w:val="both"/>
        <w:rPr>
          <w:b/>
          <w:sz w:val="21"/>
          <w:szCs w:val="21"/>
        </w:rPr>
      </w:pPr>
      <w:r w:rsidRPr="00C46669">
        <w:rPr>
          <w:b/>
          <w:sz w:val="21"/>
          <w:szCs w:val="21"/>
        </w:rPr>
        <w:t>ĐT:</w:t>
      </w: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5. </w:t>
      </w:r>
      <w:r w:rsidR="00E312C7"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Công nghệ kỹ thuật điện, điện tử</w:t>
      </w:r>
    </w:p>
    <w:p w:rsidR="00E312C7" w:rsidRPr="00C46669" w:rsidRDefault="00E312C7" w:rsidP="00E312C7">
      <w:pPr>
        <w:jc w:val="both"/>
        <w:rPr>
          <w:b/>
          <w:color w:val="FF0000"/>
          <w:sz w:val="21"/>
          <w:szCs w:val="21"/>
          <w:lang w:val="nl-NL"/>
        </w:rPr>
      </w:pPr>
      <w:r w:rsidRPr="00C46669">
        <w:rPr>
          <w:b/>
          <w:color w:val="FF0000"/>
          <w:sz w:val="21"/>
          <w:szCs w:val="21"/>
          <w:lang w:val="nl-NL"/>
        </w:rPr>
        <w:t>Cơ hội, vị trí việc làm</w:t>
      </w:r>
    </w:p>
    <w:p w:rsidR="00EE475E" w:rsidRPr="00C46669" w:rsidRDefault="00EE475E" w:rsidP="00E312C7">
      <w:pPr>
        <w:jc w:val="both"/>
        <w:rPr>
          <w:sz w:val="21"/>
          <w:szCs w:val="21"/>
          <w:lang w:val="nl-NL"/>
        </w:rPr>
      </w:pPr>
      <w:r w:rsidRPr="00C46669">
        <w:rPr>
          <w:sz w:val="21"/>
          <w:szCs w:val="21"/>
          <w:lang w:val="nl-NL"/>
        </w:rPr>
        <w:lastRenderedPageBreak/>
        <w:t xml:space="preserve">- </w:t>
      </w:r>
      <w:r w:rsidR="007A2D07" w:rsidRPr="00C46669">
        <w:rPr>
          <w:sz w:val="21"/>
          <w:szCs w:val="21"/>
          <w:lang w:val="nl-NL"/>
        </w:rPr>
        <w:t xml:space="preserve">Kỹ sư ngành kỹ thuật điện, điện tử có thể làm việc tại công ty điện lực, các nhà máy sản xuất, phân phối và tiêu thụ điện, các phòng thí nghiệm, cơ sở kinh doanh, nghiên cứu về qui hoạch mạng điện. </w:t>
      </w:r>
    </w:p>
    <w:p w:rsidR="007A2D07" w:rsidRPr="00C46669" w:rsidRDefault="00EE475E" w:rsidP="00E312C7">
      <w:pPr>
        <w:jc w:val="both"/>
        <w:rPr>
          <w:sz w:val="21"/>
          <w:szCs w:val="21"/>
          <w:lang w:val="nl-NL"/>
        </w:rPr>
      </w:pPr>
      <w:r w:rsidRPr="00C46669">
        <w:rPr>
          <w:sz w:val="21"/>
          <w:szCs w:val="21"/>
          <w:lang w:val="nl-NL"/>
        </w:rPr>
        <w:t xml:space="preserve">- </w:t>
      </w:r>
      <w:r w:rsidR="007A2D07" w:rsidRPr="00C46669">
        <w:rPr>
          <w:sz w:val="21"/>
          <w:szCs w:val="21"/>
          <w:lang w:val="nl-NL"/>
        </w:rPr>
        <w:t>Kỹ sư ngành kỹ thuật điện, điện tử còn có thể tham gia công tác trực tiếp hoặc tư vấn thiết kế, vận hành mạng lưới điện tại tất cả công ty, nhà máy sản xuất trong các khu chế xuất, khu công nghiệp, các đơn vị sản xuất công nghiệp tự động hóa và điện tử hóa cao.</w:t>
      </w:r>
    </w:p>
    <w:p w:rsidR="00E312C7" w:rsidRPr="00C46669" w:rsidRDefault="00E312C7" w:rsidP="00E312C7">
      <w:pPr>
        <w:jc w:val="both"/>
        <w:rPr>
          <w:b/>
          <w:sz w:val="21"/>
          <w:szCs w:val="21"/>
          <w:lang w:val="nl-NL"/>
        </w:rPr>
      </w:pPr>
      <w:r w:rsidRPr="00C46669">
        <w:rPr>
          <w:b/>
          <w:sz w:val="21"/>
          <w:szCs w:val="21"/>
          <w:lang w:val="nl-NL"/>
        </w:rPr>
        <w:t xml:space="preserve">100% sinh viên tốt nghiệp được Trường Đại học Công nghiệp Quảng Ninh hỗ trợ tìm việc làm đúng với chuyên ngành với mức thu nhập </w:t>
      </w:r>
      <w:r w:rsidR="00426DE5" w:rsidRPr="00C46669">
        <w:rPr>
          <w:b/>
          <w:sz w:val="21"/>
          <w:szCs w:val="21"/>
          <w:lang w:val="nl-NL"/>
        </w:rPr>
        <w:t>ổn định.</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Thông tin chi tiết liên hệ:</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TS. Trần Hữu Phúc - Trưởng khoa Điện</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ĐT:</w:t>
      </w: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6. </w:t>
      </w:r>
      <w:r w:rsidR="00023AA1"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Kỹ thuật mỏ</w:t>
      </w:r>
    </w:p>
    <w:p w:rsidR="00023AA1" w:rsidRPr="00C46669" w:rsidRDefault="00023AA1" w:rsidP="00023AA1">
      <w:pPr>
        <w:jc w:val="both"/>
        <w:rPr>
          <w:b/>
          <w:color w:val="FF0000"/>
          <w:sz w:val="21"/>
          <w:szCs w:val="21"/>
          <w:lang w:val="nl-NL"/>
        </w:rPr>
      </w:pPr>
      <w:r w:rsidRPr="00C46669">
        <w:rPr>
          <w:b/>
          <w:color w:val="FF0000"/>
          <w:sz w:val="21"/>
          <w:szCs w:val="21"/>
          <w:lang w:val="nl-NL"/>
        </w:rPr>
        <w:t>Cơ hội, vị trí việc làm</w:t>
      </w:r>
    </w:p>
    <w:p w:rsidR="00023AA1" w:rsidRPr="00C46669" w:rsidRDefault="00023AA1" w:rsidP="00023AA1">
      <w:pPr>
        <w:jc w:val="both"/>
        <w:rPr>
          <w:b/>
          <w:sz w:val="21"/>
          <w:szCs w:val="21"/>
          <w:lang w:val="nl-NL"/>
        </w:rPr>
      </w:pPr>
      <w:r w:rsidRPr="00C46669">
        <w:rPr>
          <w:b/>
          <w:sz w:val="21"/>
          <w:szCs w:val="21"/>
          <w:lang w:val="nl-NL"/>
        </w:rPr>
        <w:t>Sinh viên sau khi tốt nghiệp có đủ kỹ năng và kiến thức làm việc tại các vị trí:</w:t>
      </w:r>
    </w:p>
    <w:p w:rsidR="00126CC3" w:rsidRPr="00C46669" w:rsidRDefault="007A2D07" w:rsidP="00023AA1">
      <w:pPr>
        <w:jc w:val="both"/>
        <w:rPr>
          <w:sz w:val="21"/>
          <w:szCs w:val="21"/>
          <w:lang w:val="nl-NL"/>
        </w:rPr>
      </w:pPr>
      <w:r w:rsidRPr="00C46669">
        <w:rPr>
          <w:sz w:val="21"/>
          <w:szCs w:val="21"/>
          <w:lang w:val="nl-NL"/>
        </w:rPr>
        <w:t>- Đảm nhận nhiệm vụ tổ trưởng tổ sản xuất; kỹ thuật viên công trường, phân xưởng, phòng ban trong các Công ty, Tổng Công ty hoạt động trong lĩnh vực khai thác khoáng sản rắn; các Tổng Công ty, C</w:t>
      </w:r>
      <w:r w:rsidR="00126CC3" w:rsidRPr="00C46669">
        <w:rPr>
          <w:sz w:val="21"/>
          <w:szCs w:val="21"/>
          <w:lang w:val="nl-NL"/>
        </w:rPr>
        <w:t>ông ty công nghiệp hoá chất mỏ;</w:t>
      </w:r>
    </w:p>
    <w:p w:rsidR="00126CC3" w:rsidRPr="00C46669" w:rsidRDefault="007A2D07" w:rsidP="00023AA1">
      <w:pPr>
        <w:jc w:val="both"/>
        <w:rPr>
          <w:sz w:val="21"/>
          <w:szCs w:val="21"/>
          <w:lang w:val="nl-NL"/>
        </w:rPr>
      </w:pPr>
      <w:r w:rsidRPr="00C46669">
        <w:rPr>
          <w:sz w:val="21"/>
          <w:szCs w:val="21"/>
          <w:lang w:val="nl-NL"/>
        </w:rPr>
        <w:t>- Đảm nhiệm chức danh chuyên viên tại các đơn vị tư vấn thiết kế mỏ, các cơ quan quản lý Nhà nước về khoáng sản của Trung ương và địa phương; các đơn vị thi công có tính chất công nghệ mỏ: Giao thông, thuỷ lợi, x</w:t>
      </w:r>
      <w:r w:rsidR="00126CC3" w:rsidRPr="00C46669">
        <w:rPr>
          <w:sz w:val="21"/>
          <w:szCs w:val="21"/>
          <w:lang w:val="nl-NL"/>
        </w:rPr>
        <w:t>ây dựng công nghiệp, thuỷ điện;</w:t>
      </w:r>
    </w:p>
    <w:p w:rsidR="00126CC3" w:rsidRPr="00C46669" w:rsidRDefault="00023AA1" w:rsidP="00023AA1">
      <w:pPr>
        <w:jc w:val="both"/>
        <w:rPr>
          <w:sz w:val="21"/>
          <w:szCs w:val="21"/>
          <w:lang w:val="nl-NL"/>
        </w:rPr>
      </w:pPr>
      <w:r w:rsidRPr="00C46669">
        <w:rPr>
          <w:sz w:val="21"/>
          <w:szCs w:val="21"/>
          <w:lang w:val="nl-NL"/>
        </w:rPr>
        <w:t>- Đ</w:t>
      </w:r>
      <w:r w:rsidR="007A2D07" w:rsidRPr="00C46669">
        <w:rPr>
          <w:sz w:val="21"/>
          <w:szCs w:val="21"/>
          <w:lang w:val="nl-NL"/>
        </w:rPr>
        <w:t>ảm nhiệm chức vụ cán bộ quản lý cấp phân xưởng, các ph</w:t>
      </w:r>
      <w:r w:rsidR="00126CC3" w:rsidRPr="00C46669">
        <w:rPr>
          <w:sz w:val="21"/>
          <w:szCs w:val="21"/>
          <w:lang w:val="nl-NL"/>
        </w:rPr>
        <w:t>òng ban, Giám đốc điều hành mỏ;</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Thông tin chi tiết liên hệ:</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TS. Hoàng Tuấn Chung - Trưởng khoa Mỏ công trình</w:t>
      </w:r>
    </w:p>
    <w:p w:rsidR="00023AA1" w:rsidRPr="00C46669" w:rsidRDefault="00023AA1" w:rsidP="00023AA1">
      <w:pPr>
        <w:pStyle w:val="NormalWeb"/>
        <w:spacing w:before="0" w:beforeAutospacing="0" w:after="0" w:afterAutospacing="0"/>
        <w:jc w:val="both"/>
        <w:rPr>
          <w:b/>
          <w:sz w:val="21"/>
          <w:szCs w:val="21"/>
        </w:rPr>
      </w:pPr>
      <w:r w:rsidRPr="00C46669">
        <w:rPr>
          <w:b/>
          <w:sz w:val="21"/>
          <w:szCs w:val="21"/>
        </w:rPr>
        <w:t>ĐT:</w:t>
      </w:r>
    </w:p>
    <w:p w:rsidR="00126CC3" w:rsidRPr="00C46669" w:rsidRDefault="00126CC3" w:rsidP="00126CC3">
      <w:pPr>
        <w:jc w:val="both"/>
        <w:rPr>
          <w:b/>
          <w:sz w:val="21"/>
          <w:szCs w:val="21"/>
        </w:rPr>
      </w:pPr>
    </w:p>
    <w:p w:rsidR="00C75BD8" w:rsidRPr="00C46669" w:rsidRDefault="00C75BD8" w:rsidP="00126CC3">
      <w:pPr>
        <w:jc w:val="both"/>
        <w:rPr>
          <w:b/>
          <w:color w:val="FF0000"/>
          <w:sz w:val="21"/>
          <w:szCs w:val="21"/>
        </w:rPr>
      </w:pPr>
    </w:p>
    <w:p w:rsidR="00C75BD8" w:rsidRPr="00C46669" w:rsidRDefault="00C75BD8" w:rsidP="00126CC3">
      <w:pPr>
        <w:jc w:val="both"/>
        <w:rPr>
          <w:b/>
          <w:color w:val="FF0000"/>
          <w:sz w:val="21"/>
          <w:szCs w:val="21"/>
        </w:rPr>
      </w:pPr>
    </w:p>
    <w:p w:rsidR="00C75BD8" w:rsidRPr="00C46669" w:rsidRDefault="00C75BD8" w:rsidP="00126CC3">
      <w:pPr>
        <w:jc w:val="both"/>
        <w:rPr>
          <w:b/>
          <w:color w:val="FF0000"/>
          <w:sz w:val="21"/>
          <w:szCs w:val="21"/>
        </w:rPr>
      </w:pPr>
    </w:p>
    <w:p w:rsidR="007A2D07" w:rsidRPr="00C46669" w:rsidRDefault="00126CC3" w:rsidP="00126CC3">
      <w:pPr>
        <w:jc w:val="both"/>
        <w:rPr>
          <w:b/>
          <w:color w:val="FF0000"/>
          <w:sz w:val="21"/>
          <w:szCs w:val="21"/>
        </w:rPr>
      </w:pPr>
      <w:r w:rsidRPr="00C46669">
        <w:rPr>
          <w:b/>
          <w:color w:val="FF0000"/>
          <w:sz w:val="21"/>
          <w:szCs w:val="21"/>
        </w:rPr>
        <w:t xml:space="preserve">7. </w:t>
      </w:r>
      <w:r w:rsidR="00023AA1" w:rsidRPr="00C46669">
        <w:rPr>
          <w:b/>
          <w:color w:val="FF0000"/>
          <w:sz w:val="21"/>
          <w:szCs w:val="21"/>
        </w:rPr>
        <w:t xml:space="preserve">Ngành </w:t>
      </w:r>
      <w:r w:rsidR="007A2D07" w:rsidRPr="00C46669">
        <w:rPr>
          <w:b/>
          <w:color w:val="FF0000"/>
          <w:sz w:val="21"/>
          <w:szCs w:val="21"/>
        </w:rPr>
        <w:t>Công nghệ kỹ thuật công trình xây dựng</w:t>
      </w:r>
    </w:p>
    <w:p w:rsidR="00BC0CB4" w:rsidRPr="00C46669" w:rsidRDefault="00BC0CB4" w:rsidP="00BC0CB4">
      <w:pPr>
        <w:jc w:val="both"/>
        <w:rPr>
          <w:b/>
          <w:color w:val="FF0000"/>
          <w:sz w:val="21"/>
          <w:szCs w:val="21"/>
          <w:lang w:val="nl-NL"/>
        </w:rPr>
      </w:pPr>
      <w:r w:rsidRPr="00C46669">
        <w:rPr>
          <w:b/>
          <w:color w:val="FF0000"/>
          <w:sz w:val="21"/>
          <w:szCs w:val="21"/>
          <w:lang w:val="nl-NL"/>
        </w:rPr>
        <w:t>Cơ hội, vị trí việc làm</w:t>
      </w:r>
    </w:p>
    <w:p w:rsidR="00BC0CB4" w:rsidRPr="00C46669" w:rsidRDefault="00BC0CB4" w:rsidP="00BC0CB4">
      <w:pPr>
        <w:jc w:val="both"/>
        <w:rPr>
          <w:b/>
          <w:sz w:val="21"/>
          <w:szCs w:val="21"/>
          <w:lang w:val="nl-NL"/>
        </w:rPr>
      </w:pPr>
      <w:r w:rsidRPr="00C46669">
        <w:rPr>
          <w:b/>
          <w:sz w:val="21"/>
          <w:szCs w:val="21"/>
          <w:lang w:val="nl-NL"/>
        </w:rPr>
        <w:t>Sinh viên sau khi tốt nghiệp được Trường Đại học Công nghiệp Quảng Ninh hỗ trợ tìm việc làm đúng với chuyên ngành với mức thu nhập thỏa đáng tại:</w:t>
      </w:r>
    </w:p>
    <w:p w:rsidR="00065D27" w:rsidRPr="00C46669" w:rsidRDefault="007A2D07" w:rsidP="00065D27">
      <w:pPr>
        <w:jc w:val="both"/>
        <w:rPr>
          <w:sz w:val="21"/>
          <w:szCs w:val="21"/>
          <w:lang w:val="nl-NL"/>
        </w:rPr>
      </w:pPr>
      <w:r w:rsidRPr="00C46669">
        <w:rPr>
          <w:sz w:val="21"/>
          <w:szCs w:val="21"/>
          <w:lang w:val="nl-NL"/>
        </w:rPr>
        <w:t xml:space="preserve">- </w:t>
      </w:r>
      <w:r w:rsidR="00065D27" w:rsidRPr="00C46669">
        <w:rPr>
          <w:sz w:val="21"/>
          <w:szCs w:val="21"/>
          <w:lang w:val="nl-NL"/>
        </w:rPr>
        <w:t>L</w:t>
      </w:r>
      <w:r w:rsidRPr="00C46669">
        <w:rPr>
          <w:sz w:val="21"/>
          <w:szCs w:val="21"/>
          <w:lang w:val="nl-NL"/>
        </w:rPr>
        <w:t xml:space="preserve">àm việc tại, Tập đoàn xây dưng Sông Đà, Tổng Công ty xây dựng Licogi, Tổng công ty xây dựng Lũng Lô-Bộ quốc phòng, Tổng công ty Vinaconex, Công ty </w:t>
      </w:r>
      <w:r w:rsidRPr="00C46669">
        <w:rPr>
          <w:bCs/>
          <w:sz w:val="21"/>
          <w:szCs w:val="21"/>
          <w:lang w:val="nl-NL"/>
        </w:rPr>
        <w:t>Vinavico</w:t>
      </w:r>
      <w:r w:rsidRPr="00C46669">
        <w:rPr>
          <w:sz w:val="21"/>
          <w:szCs w:val="21"/>
          <w:lang w:val="nl-NL"/>
        </w:rPr>
        <w:t xml:space="preserve">, Công ty Tedi, Công ty Cavico, Tổng công ty Cienco 4, </w:t>
      </w:r>
    </w:p>
    <w:p w:rsidR="00C75BD8" w:rsidRPr="00C46669" w:rsidRDefault="00065D27" w:rsidP="00065D27">
      <w:pPr>
        <w:jc w:val="both"/>
        <w:rPr>
          <w:sz w:val="21"/>
          <w:szCs w:val="21"/>
          <w:lang w:val="nl-NL"/>
        </w:rPr>
      </w:pPr>
      <w:r w:rsidRPr="00C46669">
        <w:rPr>
          <w:sz w:val="21"/>
          <w:szCs w:val="21"/>
          <w:lang w:val="nl-NL"/>
        </w:rPr>
        <w:t xml:space="preserve">- </w:t>
      </w:r>
      <w:r w:rsidR="007A2D07" w:rsidRPr="00C46669">
        <w:rPr>
          <w:sz w:val="21"/>
          <w:szCs w:val="21"/>
          <w:lang w:val="nl-NL"/>
        </w:rPr>
        <w:t xml:space="preserve">Tập đoàn </w:t>
      </w:r>
      <w:r w:rsidR="007A2D07" w:rsidRPr="00C46669">
        <w:rPr>
          <w:bCs/>
          <w:sz w:val="21"/>
          <w:szCs w:val="21"/>
          <w:lang w:val="nl-NL"/>
        </w:rPr>
        <w:t>than khoáng sản Việt nam</w:t>
      </w:r>
      <w:r w:rsidR="007A2D07" w:rsidRPr="00C46669">
        <w:rPr>
          <w:sz w:val="21"/>
          <w:szCs w:val="21"/>
          <w:lang w:val="nl-NL"/>
        </w:rPr>
        <w:t>, Các công ty tham gia thi công xây dựng tầu điện ngầm H</w:t>
      </w:r>
      <w:r w:rsidR="00C75BD8" w:rsidRPr="00C46669">
        <w:rPr>
          <w:sz w:val="21"/>
          <w:szCs w:val="21"/>
          <w:lang w:val="nl-NL"/>
        </w:rPr>
        <w:t xml:space="preserve">à Nội và Thành phố Hồ Chí Minh, </w:t>
      </w:r>
      <w:r w:rsidR="007A2D07" w:rsidRPr="00C46669">
        <w:rPr>
          <w:sz w:val="21"/>
          <w:szCs w:val="21"/>
          <w:lang w:val="nl-NL"/>
        </w:rPr>
        <w:t>các Công ty xây dựng Cầu đường (xây dựng cầu Bãi Cháy, cầu Long Thành</w:t>
      </w:r>
      <w:r w:rsidR="00C75BD8" w:rsidRPr="00C46669">
        <w:rPr>
          <w:sz w:val="21"/>
          <w:szCs w:val="21"/>
          <w:lang w:val="nl-NL"/>
        </w:rPr>
        <w:t>)</w:t>
      </w:r>
      <w:r w:rsidR="007A2D07" w:rsidRPr="00C46669">
        <w:rPr>
          <w:sz w:val="21"/>
          <w:szCs w:val="21"/>
          <w:lang w:val="nl-NL"/>
        </w:rPr>
        <w:t xml:space="preserve">, </w:t>
      </w:r>
    </w:p>
    <w:p w:rsidR="00065D27" w:rsidRPr="00C46669" w:rsidRDefault="00C75BD8" w:rsidP="00065D27">
      <w:pPr>
        <w:jc w:val="both"/>
        <w:rPr>
          <w:sz w:val="21"/>
          <w:szCs w:val="21"/>
          <w:lang w:val="nl-NL"/>
        </w:rPr>
      </w:pPr>
      <w:r w:rsidRPr="00C46669">
        <w:rPr>
          <w:sz w:val="21"/>
          <w:szCs w:val="21"/>
          <w:lang w:val="nl-NL"/>
        </w:rPr>
        <w:t>- C</w:t>
      </w:r>
      <w:r w:rsidR="007A2D07" w:rsidRPr="00C46669">
        <w:rPr>
          <w:sz w:val="21"/>
          <w:szCs w:val="21"/>
          <w:lang w:val="nl-NL"/>
        </w:rPr>
        <w:t xml:space="preserve">ác </w:t>
      </w:r>
      <w:r w:rsidR="007A2D07" w:rsidRPr="00C46669">
        <w:rPr>
          <w:bCs/>
          <w:sz w:val="21"/>
          <w:szCs w:val="21"/>
          <w:lang w:val="nl-NL"/>
        </w:rPr>
        <w:t>Sở xây dựng, sở tài nguyên và môi trường</w:t>
      </w:r>
      <w:r w:rsidR="007A2D07" w:rsidRPr="00C46669">
        <w:rPr>
          <w:sz w:val="21"/>
          <w:szCs w:val="21"/>
          <w:lang w:val="nl-NL"/>
        </w:rPr>
        <w:t xml:space="preserve">, các </w:t>
      </w:r>
      <w:r w:rsidR="007A2D07" w:rsidRPr="00C46669">
        <w:rPr>
          <w:bCs/>
          <w:sz w:val="21"/>
          <w:szCs w:val="21"/>
          <w:lang w:val="nl-NL"/>
        </w:rPr>
        <w:t>viện nghiên cứu và thiết kế</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Thông tin chi tiết liên hệ:</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TS. Hoàng Tuấn Chung - Trưởng khoa Mỏ công trình</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ĐT:</w:t>
      </w:r>
    </w:p>
    <w:p w:rsidR="00126CC3" w:rsidRPr="00C46669" w:rsidRDefault="00126CC3" w:rsidP="00126CC3">
      <w:pPr>
        <w:jc w:val="both"/>
        <w:rPr>
          <w:b/>
          <w:bCs/>
          <w:color w:val="FF0000"/>
          <w:sz w:val="21"/>
          <w:szCs w:val="21"/>
        </w:rPr>
      </w:pPr>
      <w:r w:rsidRPr="00C46669">
        <w:rPr>
          <w:b/>
          <w:color w:val="FF0000"/>
          <w:sz w:val="21"/>
          <w:szCs w:val="21"/>
        </w:rPr>
        <w:t xml:space="preserve">8. </w:t>
      </w:r>
      <w:r w:rsidR="00065D27" w:rsidRPr="00C46669">
        <w:rPr>
          <w:b/>
          <w:color w:val="FF0000"/>
          <w:sz w:val="21"/>
          <w:szCs w:val="21"/>
        </w:rPr>
        <w:t xml:space="preserve">Ngành </w:t>
      </w:r>
      <w:r w:rsidR="007A2D07" w:rsidRPr="00C46669">
        <w:rPr>
          <w:b/>
          <w:color w:val="FF0000"/>
          <w:sz w:val="21"/>
          <w:szCs w:val="21"/>
        </w:rPr>
        <w:t>Kỹ thuật tuyển khoáng</w:t>
      </w:r>
    </w:p>
    <w:p w:rsidR="00065D27" w:rsidRPr="00C46669" w:rsidRDefault="00065D27" w:rsidP="00065D27">
      <w:pPr>
        <w:jc w:val="both"/>
        <w:rPr>
          <w:b/>
          <w:color w:val="FF0000"/>
          <w:sz w:val="21"/>
          <w:szCs w:val="21"/>
          <w:lang w:val="nl-NL"/>
        </w:rPr>
      </w:pPr>
      <w:r w:rsidRPr="00C46669">
        <w:rPr>
          <w:b/>
          <w:color w:val="FF0000"/>
          <w:sz w:val="21"/>
          <w:szCs w:val="21"/>
          <w:lang w:val="nl-NL"/>
        </w:rPr>
        <w:t>Cơ hội, vị trí việc làm</w:t>
      </w:r>
    </w:p>
    <w:p w:rsidR="00065D27" w:rsidRPr="00C46669" w:rsidRDefault="00065D27" w:rsidP="00065D27">
      <w:pPr>
        <w:jc w:val="both"/>
        <w:rPr>
          <w:b/>
          <w:sz w:val="21"/>
          <w:szCs w:val="21"/>
          <w:lang w:val="nl-NL"/>
        </w:rPr>
      </w:pPr>
      <w:r w:rsidRPr="00C46669">
        <w:rPr>
          <w:b/>
          <w:sz w:val="21"/>
          <w:szCs w:val="21"/>
          <w:lang w:val="nl-NL"/>
        </w:rPr>
        <w:t>Sau khi tốt nghiệp, sinh viên có đủ kỹ năng và kiến thức làm việc tại các vị trí:</w:t>
      </w:r>
    </w:p>
    <w:p w:rsidR="00126CC3" w:rsidRPr="00C46669" w:rsidRDefault="00C75BD8" w:rsidP="00065D27">
      <w:pPr>
        <w:jc w:val="both"/>
        <w:rPr>
          <w:sz w:val="21"/>
          <w:szCs w:val="21"/>
          <w:lang w:val="nl-NL"/>
        </w:rPr>
      </w:pPr>
      <w:r w:rsidRPr="00C46669">
        <w:rPr>
          <w:sz w:val="21"/>
          <w:szCs w:val="21"/>
          <w:lang w:val="nl-NL"/>
        </w:rPr>
        <w:t xml:space="preserve">- Các Nhà máy </w:t>
      </w:r>
      <w:r w:rsidR="007A2D07" w:rsidRPr="00C46669">
        <w:rPr>
          <w:sz w:val="21"/>
          <w:szCs w:val="21"/>
          <w:lang w:val="nl-NL"/>
        </w:rPr>
        <w:t>Tuyển khoáng; Các công trường, phân xưởng, các cơ sở sản xuất, chế biến và kinh doanh khoán</w:t>
      </w:r>
      <w:r w:rsidRPr="00C46669">
        <w:rPr>
          <w:sz w:val="21"/>
          <w:szCs w:val="21"/>
          <w:lang w:val="nl-NL"/>
        </w:rPr>
        <w:t>g sản</w:t>
      </w:r>
      <w:r w:rsidR="007A2D07" w:rsidRPr="00C46669">
        <w:rPr>
          <w:sz w:val="21"/>
          <w:szCs w:val="21"/>
          <w:lang w:val="nl-NL"/>
        </w:rPr>
        <w:t>.</w:t>
      </w:r>
    </w:p>
    <w:p w:rsidR="00126CC3" w:rsidRPr="00C46669" w:rsidRDefault="00065D27" w:rsidP="00065D27">
      <w:pPr>
        <w:jc w:val="both"/>
        <w:rPr>
          <w:sz w:val="21"/>
          <w:szCs w:val="21"/>
          <w:lang w:val="nl-NL"/>
        </w:rPr>
      </w:pPr>
      <w:r w:rsidRPr="00C46669">
        <w:rPr>
          <w:sz w:val="21"/>
          <w:szCs w:val="21"/>
          <w:lang w:val="nl-NL"/>
        </w:rPr>
        <w:t>-</w:t>
      </w:r>
      <w:r w:rsidR="007A2D07" w:rsidRPr="00C46669">
        <w:rPr>
          <w:sz w:val="21"/>
          <w:szCs w:val="21"/>
          <w:lang w:val="nl-NL"/>
        </w:rPr>
        <w:t xml:space="preserve"> Vận hành tốt các thiết bị công nghệ chính thuộc xưởng tuyển khoáng và đảm nhận chức tổ trưởng tổ sản x</w:t>
      </w:r>
      <w:r w:rsidR="00126CC3" w:rsidRPr="00C46669">
        <w:rPr>
          <w:sz w:val="21"/>
          <w:szCs w:val="21"/>
          <w:lang w:val="nl-NL"/>
        </w:rPr>
        <w:t>uất trong dây chuyền công nghệ;</w:t>
      </w:r>
    </w:p>
    <w:p w:rsidR="00126CC3" w:rsidRPr="00C46669" w:rsidRDefault="00065D27" w:rsidP="00065D27">
      <w:pPr>
        <w:jc w:val="both"/>
        <w:rPr>
          <w:sz w:val="21"/>
          <w:szCs w:val="21"/>
          <w:lang w:val="nl-NL"/>
        </w:rPr>
      </w:pPr>
      <w:r w:rsidRPr="00C46669">
        <w:rPr>
          <w:sz w:val="21"/>
          <w:szCs w:val="21"/>
          <w:lang w:val="nl-NL"/>
        </w:rPr>
        <w:t>-</w:t>
      </w:r>
      <w:r w:rsidR="007A2D07" w:rsidRPr="00C46669">
        <w:rPr>
          <w:sz w:val="21"/>
          <w:szCs w:val="21"/>
          <w:lang w:val="nl-NL"/>
        </w:rPr>
        <w:t xml:space="preserve"> </w:t>
      </w:r>
      <w:r w:rsidRPr="00C46669">
        <w:rPr>
          <w:sz w:val="21"/>
          <w:szCs w:val="21"/>
          <w:lang w:val="nl-NL"/>
        </w:rPr>
        <w:t>N</w:t>
      </w:r>
      <w:r w:rsidR="007A2D07" w:rsidRPr="00C46669">
        <w:rPr>
          <w:sz w:val="21"/>
          <w:szCs w:val="21"/>
          <w:lang w:val="nl-NL"/>
        </w:rPr>
        <w:t>hân viên KCS (kiểm tra chất lượng sản phẩm)</w:t>
      </w:r>
      <w:r w:rsidR="00126CC3" w:rsidRPr="00C46669">
        <w:rPr>
          <w:sz w:val="21"/>
          <w:szCs w:val="21"/>
          <w:lang w:val="nl-NL"/>
        </w:rPr>
        <w:t xml:space="preserve"> thuộc các mỏ hoặc xưởng tuyển</w:t>
      </w:r>
      <w:r w:rsidR="00D938CC" w:rsidRPr="00C46669">
        <w:rPr>
          <w:sz w:val="21"/>
          <w:szCs w:val="21"/>
          <w:lang w:val="nl-NL"/>
        </w:rPr>
        <w:t xml:space="preserve"> khoáng sản</w:t>
      </w:r>
      <w:r w:rsidR="00126CC3" w:rsidRPr="00C46669">
        <w:rPr>
          <w:sz w:val="21"/>
          <w:szCs w:val="21"/>
          <w:lang w:val="nl-NL"/>
        </w:rPr>
        <w:t>;</w:t>
      </w:r>
    </w:p>
    <w:p w:rsidR="00126CC3" w:rsidRPr="00C46669" w:rsidRDefault="00065D27" w:rsidP="00065D27">
      <w:pPr>
        <w:jc w:val="both"/>
        <w:rPr>
          <w:sz w:val="21"/>
          <w:szCs w:val="21"/>
          <w:lang w:val="nl-NL"/>
        </w:rPr>
      </w:pPr>
      <w:r w:rsidRPr="00C46669">
        <w:rPr>
          <w:sz w:val="21"/>
          <w:szCs w:val="21"/>
          <w:lang w:val="nl-NL"/>
        </w:rPr>
        <w:t>- Chuyên viên các phòng</w:t>
      </w:r>
      <w:r w:rsidR="007A2D07" w:rsidRPr="00C46669">
        <w:rPr>
          <w:sz w:val="21"/>
          <w:szCs w:val="21"/>
          <w:lang w:val="nl-NL"/>
        </w:rPr>
        <w:t xml:space="preserve"> kỹ thuật; phòng điều hành sản xuất; các ph</w:t>
      </w:r>
      <w:r w:rsidRPr="00C46669">
        <w:rPr>
          <w:sz w:val="21"/>
          <w:szCs w:val="21"/>
          <w:lang w:val="nl-NL"/>
        </w:rPr>
        <w:t>òng thí nghiệm về tuyển khoáng, các đơn vị hành chính nhà nước quản lý tài nguyên - môi trường</w:t>
      </w:r>
    </w:p>
    <w:p w:rsidR="00126CC3" w:rsidRPr="00C46669" w:rsidRDefault="00065D27" w:rsidP="00065D27">
      <w:pPr>
        <w:jc w:val="both"/>
        <w:rPr>
          <w:sz w:val="21"/>
          <w:szCs w:val="21"/>
          <w:lang w:val="nl-NL"/>
        </w:rPr>
      </w:pPr>
      <w:r w:rsidRPr="00C46669">
        <w:rPr>
          <w:sz w:val="21"/>
          <w:szCs w:val="21"/>
          <w:lang w:val="nl-NL"/>
        </w:rPr>
        <w:t>- C</w:t>
      </w:r>
      <w:r w:rsidR="007A2D07" w:rsidRPr="00C46669">
        <w:rPr>
          <w:sz w:val="21"/>
          <w:szCs w:val="21"/>
          <w:lang w:val="nl-NL"/>
        </w:rPr>
        <w:t>án bộ đào tạo thi nâng bậc, thi tay nghề của ngành tuy</w:t>
      </w:r>
      <w:r w:rsidR="00126CC3" w:rsidRPr="00C46669">
        <w:rPr>
          <w:sz w:val="21"/>
          <w:szCs w:val="21"/>
          <w:lang w:val="nl-NL"/>
        </w:rPr>
        <w:t>ển khoáng.</w:t>
      </w:r>
      <w:r w:rsidR="0096706E" w:rsidRPr="00C46669">
        <w:rPr>
          <w:sz w:val="21"/>
          <w:szCs w:val="21"/>
          <w:lang w:val="nl-NL"/>
        </w:rPr>
        <w:t xml:space="preserve"> </w:t>
      </w:r>
      <w:r w:rsidR="007A2D07" w:rsidRPr="00C46669">
        <w:rPr>
          <w:sz w:val="21"/>
          <w:szCs w:val="21"/>
          <w:lang w:val="nl-NL"/>
        </w:rPr>
        <w:t>Thực hiện chính các công việc thí nghiệ</w:t>
      </w:r>
      <w:r w:rsidR="0096706E" w:rsidRPr="00C46669">
        <w:rPr>
          <w:sz w:val="21"/>
          <w:szCs w:val="21"/>
          <w:lang w:val="nl-NL"/>
        </w:rPr>
        <w:t>m - nghiên cứu về Tuyển khoáng;</w:t>
      </w:r>
      <w:r w:rsidR="007A2D07" w:rsidRPr="00C46669">
        <w:rPr>
          <w:sz w:val="21"/>
          <w:szCs w:val="21"/>
          <w:lang w:val="nl-NL"/>
        </w:rPr>
        <w:t xml:space="preserve"> thiết k</w:t>
      </w:r>
      <w:r w:rsidR="00126CC3" w:rsidRPr="00C46669">
        <w:rPr>
          <w:sz w:val="21"/>
          <w:szCs w:val="21"/>
          <w:lang w:val="nl-NL"/>
        </w:rPr>
        <w:t>ế công nghệ xưởng tuyển khoáng;</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Thông tin chi tiết liên hệ:</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lastRenderedPageBreak/>
        <w:t>TS. Bùi Thanh Nhu - Trưởng khoa Cơ khí động lực</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ĐT:</w:t>
      </w:r>
    </w:p>
    <w:p w:rsidR="00065D27" w:rsidRPr="00C46669" w:rsidRDefault="00065D27" w:rsidP="00126CC3">
      <w:pPr>
        <w:pStyle w:val="Heading3"/>
        <w:spacing w:before="0"/>
        <w:jc w:val="both"/>
        <w:rPr>
          <w:rFonts w:ascii="Times New Roman" w:hAnsi="Times New Roman" w:cs="Times New Roman"/>
          <w:color w:val="FF0000"/>
          <w:sz w:val="21"/>
          <w:szCs w:val="21"/>
        </w:rPr>
      </w:pP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9. </w:t>
      </w:r>
      <w:r w:rsidR="00065D27"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Công nghệ kỹ thuật cơ khí</w:t>
      </w:r>
    </w:p>
    <w:p w:rsidR="00065D27" w:rsidRPr="00C46669" w:rsidRDefault="00065D27" w:rsidP="00065D27">
      <w:pPr>
        <w:jc w:val="both"/>
        <w:rPr>
          <w:b/>
          <w:color w:val="FF0000"/>
          <w:sz w:val="21"/>
          <w:szCs w:val="21"/>
          <w:lang w:val="nl-NL"/>
        </w:rPr>
      </w:pPr>
      <w:r w:rsidRPr="00C46669">
        <w:rPr>
          <w:b/>
          <w:color w:val="FF0000"/>
          <w:sz w:val="21"/>
          <w:szCs w:val="21"/>
          <w:lang w:val="nl-NL"/>
        </w:rPr>
        <w:t>Cơ hội, vị trí việc làm</w:t>
      </w:r>
    </w:p>
    <w:p w:rsidR="00D95793" w:rsidRPr="00C46669" w:rsidRDefault="00D95793" w:rsidP="00D95793">
      <w:pPr>
        <w:jc w:val="both"/>
        <w:rPr>
          <w:b/>
          <w:sz w:val="21"/>
          <w:szCs w:val="21"/>
          <w:lang w:val="nl-NL"/>
        </w:rPr>
      </w:pPr>
      <w:r w:rsidRPr="00C46669">
        <w:rPr>
          <w:b/>
          <w:sz w:val="21"/>
          <w:szCs w:val="21"/>
          <w:lang w:val="nl-NL"/>
        </w:rPr>
        <w:t>Sinh viên sau khi tốt nghiệp được Trường Đại học Công nghiệp Quảng Ninh hỗ trợ tìm việc làm đúng với chuyên ngành với mức thu nhập thỏa đáng tại:</w:t>
      </w:r>
    </w:p>
    <w:p w:rsidR="00065D27" w:rsidRPr="00C46669" w:rsidRDefault="00065D27" w:rsidP="00065D27">
      <w:pPr>
        <w:jc w:val="both"/>
        <w:rPr>
          <w:sz w:val="21"/>
          <w:szCs w:val="21"/>
          <w:lang w:val="nl-NL"/>
        </w:rPr>
      </w:pPr>
      <w:r w:rsidRPr="00C46669">
        <w:rPr>
          <w:sz w:val="21"/>
          <w:szCs w:val="21"/>
          <w:lang w:val="nl-NL"/>
        </w:rPr>
        <w:t>- Đ</w:t>
      </w:r>
      <w:r w:rsidR="007A2D07" w:rsidRPr="00C46669">
        <w:rPr>
          <w:sz w:val="21"/>
          <w:szCs w:val="21"/>
          <w:lang w:val="nl-NL"/>
        </w:rPr>
        <w:t>ảm nhận việc thiết kế, lắp đặt hoặc gia công máy móc, thiết bị tại các nhà máy, công trình, công ty cơ khí; chuyên viên tư vấn, thiết kế, vận hành, sửa chữa máy móc, thiết bị cơ khí; lập trình gia công máy CNC;</w:t>
      </w:r>
    </w:p>
    <w:p w:rsidR="00A645F7" w:rsidRPr="00C46669" w:rsidRDefault="00065D27" w:rsidP="00065D27">
      <w:pPr>
        <w:jc w:val="both"/>
        <w:rPr>
          <w:sz w:val="21"/>
          <w:szCs w:val="21"/>
          <w:lang w:val="nl-NL"/>
        </w:rPr>
      </w:pPr>
      <w:r w:rsidRPr="00C46669">
        <w:rPr>
          <w:sz w:val="21"/>
          <w:szCs w:val="21"/>
          <w:lang w:val="nl-NL"/>
        </w:rPr>
        <w:t>- C</w:t>
      </w:r>
      <w:r w:rsidR="007A2D07" w:rsidRPr="00C46669">
        <w:rPr>
          <w:sz w:val="21"/>
          <w:szCs w:val="21"/>
          <w:lang w:val="nl-NL"/>
        </w:rPr>
        <w:t>án bộ quản lý, điều hành kỹ thuật tại các đơn vị sản xuất, kinh doanh, dịch vụ về c</w:t>
      </w:r>
      <w:r w:rsidRPr="00C46669">
        <w:rPr>
          <w:sz w:val="21"/>
          <w:szCs w:val="21"/>
          <w:lang w:val="nl-NL"/>
        </w:rPr>
        <w:t>ơ</w:t>
      </w:r>
      <w:r w:rsidR="007A2D07" w:rsidRPr="00C46669">
        <w:rPr>
          <w:sz w:val="21"/>
          <w:szCs w:val="21"/>
          <w:lang w:val="nl-NL"/>
        </w:rPr>
        <w:t xml:space="preserve"> khí phục vụ an ninh, quốc phòn</w:t>
      </w:r>
      <w:r w:rsidR="00A645F7" w:rsidRPr="00C46669">
        <w:rPr>
          <w:sz w:val="21"/>
          <w:szCs w:val="21"/>
          <w:lang w:val="nl-NL"/>
        </w:rPr>
        <w:t>g, ô tô, tàu thủy, hàng không,…</w:t>
      </w:r>
    </w:p>
    <w:p w:rsidR="00126CC3" w:rsidRPr="00C46669" w:rsidRDefault="007A2D07" w:rsidP="00065D27">
      <w:pPr>
        <w:jc w:val="both"/>
        <w:rPr>
          <w:sz w:val="21"/>
          <w:szCs w:val="21"/>
          <w:lang w:val="nl-NL"/>
        </w:rPr>
      </w:pPr>
      <w:r w:rsidRPr="00C46669">
        <w:rPr>
          <w:sz w:val="21"/>
          <w:szCs w:val="21"/>
          <w:lang w:val="nl-NL"/>
        </w:rPr>
        <w:t xml:space="preserve">- </w:t>
      </w:r>
      <w:r w:rsidR="00065D27" w:rsidRPr="00C46669">
        <w:rPr>
          <w:sz w:val="21"/>
          <w:szCs w:val="21"/>
          <w:lang w:val="nl-NL"/>
        </w:rPr>
        <w:t>V</w:t>
      </w:r>
      <w:r w:rsidRPr="00C46669">
        <w:rPr>
          <w:sz w:val="21"/>
          <w:szCs w:val="21"/>
          <w:lang w:val="nl-NL"/>
        </w:rPr>
        <w:t>ận hành, bảo trì, thiết kế, sửa chữa máy móc, thiết bị cơ khí tại các đơn vị sản xuất, kinh doanh, dịch vụ về cơ khí phục vụ an ninh, quốc phòn</w:t>
      </w:r>
      <w:r w:rsidR="00126CC3" w:rsidRPr="00C46669">
        <w:rPr>
          <w:sz w:val="21"/>
          <w:szCs w:val="21"/>
          <w:lang w:val="nl-NL"/>
        </w:rPr>
        <w:t>g, ô tô, tàu thủy, hàng không,…</w:t>
      </w:r>
    </w:p>
    <w:p w:rsidR="00126CC3" w:rsidRPr="00C46669" w:rsidRDefault="007A2D07" w:rsidP="00065D27">
      <w:pPr>
        <w:jc w:val="both"/>
        <w:rPr>
          <w:sz w:val="21"/>
          <w:szCs w:val="21"/>
          <w:lang w:val="nl-NL"/>
        </w:rPr>
      </w:pPr>
      <w:r w:rsidRPr="00C46669">
        <w:rPr>
          <w:sz w:val="21"/>
          <w:szCs w:val="21"/>
          <w:lang w:val="nl-NL"/>
        </w:rPr>
        <w:t>- Chuyên viên tư vấn, cán bộ quản lý, điều hành kỹ thuật hoặc nghiên cứu viên tại các công ty, nhà máy, xí nghiệp, các trường, viện nghiên cứu trong lĩnh vực dịch vụ k</w:t>
      </w:r>
      <w:r w:rsidR="00126CC3" w:rsidRPr="00C46669">
        <w:rPr>
          <w:sz w:val="21"/>
          <w:szCs w:val="21"/>
          <w:lang w:val="nl-NL"/>
        </w:rPr>
        <w:t>ỹ thuật có liên quan đến cơ khí</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Thông tin chi tiết liên hệ:</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TS. Bùi Thanh Nhu - Trưởng khoa Cơ khí động lực</w:t>
      </w:r>
    </w:p>
    <w:p w:rsidR="00065D27" w:rsidRPr="00C46669" w:rsidRDefault="00065D27" w:rsidP="00065D27">
      <w:pPr>
        <w:pStyle w:val="NormalWeb"/>
        <w:spacing w:before="0" w:beforeAutospacing="0" w:after="0" w:afterAutospacing="0"/>
        <w:jc w:val="both"/>
        <w:rPr>
          <w:b/>
          <w:sz w:val="21"/>
          <w:szCs w:val="21"/>
        </w:rPr>
      </w:pPr>
      <w:r w:rsidRPr="00C46669">
        <w:rPr>
          <w:b/>
          <w:sz w:val="21"/>
          <w:szCs w:val="21"/>
        </w:rPr>
        <w:t>ĐT:</w:t>
      </w:r>
    </w:p>
    <w:p w:rsidR="00126CC3" w:rsidRPr="00C46669" w:rsidRDefault="00126CC3" w:rsidP="00126CC3">
      <w:pPr>
        <w:pStyle w:val="Heading3"/>
        <w:spacing w:before="0"/>
        <w:jc w:val="both"/>
        <w:rPr>
          <w:rFonts w:ascii="Times New Roman" w:hAnsi="Times New Roman" w:cs="Times New Roman"/>
          <w:color w:val="auto"/>
          <w:sz w:val="21"/>
          <w:szCs w:val="21"/>
        </w:rPr>
      </w:pP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10. </w:t>
      </w:r>
      <w:r w:rsidR="00D95793"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Công nghệ thông tin</w:t>
      </w:r>
    </w:p>
    <w:p w:rsidR="00D95793" w:rsidRPr="00C46669" w:rsidRDefault="00D95793" w:rsidP="00D95793">
      <w:pPr>
        <w:jc w:val="both"/>
        <w:rPr>
          <w:b/>
          <w:color w:val="FF0000"/>
          <w:sz w:val="21"/>
          <w:szCs w:val="21"/>
          <w:lang w:val="nl-NL"/>
        </w:rPr>
      </w:pPr>
      <w:r w:rsidRPr="00C46669">
        <w:rPr>
          <w:b/>
          <w:color w:val="FF0000"/>
          <w:sz w:val="21"/>
          <w:szCs w:val="21"/>
          <w:lang w:val="nl-NL"/>
        </w:rPr>
        <w:t>Cơ hội, vị trí việc làm</w:t>
      </w:r>
    </w:p>
    <w:p w:rsidR="00126CC3" w:rsidRPr="00C46669" w:rsidRDefault="007A2D07" w:rsidP="00D95793">
      <w:pPr>
        <w:pStyle w:val="NormalWeb"/>
        <w:spacing w:before="0" w:beforeAutospacing="0" w:after="0" w:afterAutospacing="0"/>
        <w:jc w:val="both"/>
        <w:rPr>
          <w:sz w:val="21"/>
          <w:szCs w:val="21"/>
          <w:lang w:val="nl-NL"/>
        </w:rPr>
      </w:pPr>
      <w:r w:rsidRPr="00C46669">
        <w:rPr>
          <w:sz w:val="21"/>
          <w:szCs w:val="21"/>
          <w:lang w:val="nl-NL"/>
        </w:rPr>
        <w:t>- Các công ty phát triển phần mềm, thiế</w:t>
      </w:r>
      <w:r w:rsidR="00126CC3" w:rsidRPr="00C46669">
        <w:rPr>
          <w:sz w:val="21"/>
          <w:szCs w:val="21"/>
          <w:lang w:val="nl-NL"/>
        </w:rPr>
        <w:t>t kế website, gia công phần mềm</w:t>
      </w:r>
      <w:r w:rsidR="001B2C39" w:rsidRPr="00C46669">
        <w:rPr>
          <w:sz w:val="21"/>
          <w:szCs w:val="21"/>
          <w:lang w:val="nl-NL"/>
        </w:rPr>
        <w:t>; c</w:t>
      </w:r>
      <w:r w:rsidRPr="00C46669">
        <w:rPr>
          <w:sz w:val="21"/>
          <w:szCs w:val="21"/>
          <w:lang w:val="nl-NL"/>
        </w:rPr>
        <w:t>ác công ty phân phối và</w:t>
      </w:r>
      <w:r w:rsidR="00126CC3" w:rsidRPr="00C46669">
        <w:rPr>
          <w:sz w:val="21"/>
          <w:szCs w:val="21"/>
          <w:lang w:val="nl-NL"/>
        </w:rPr>
        <w:t xml:space="preserve"> bảo trì các thiết bị máy tính.</w:t>
      </w:r>
    </w:p>
    <w:p w:rsidR="00126CC3" w:rsidRPr="00C46669" w:rsidRDefault="007A2D07" w:rsidP="00D95793">
      <w:pPr>
        <w:pStyle w:val="NormalWeb"/>
        <w:spacing w:before="0" w:beforeAutospacing="0" w:after="0" w:afterAutospacing="0"/>
        <w:jc w:val="both"/>
        <w:rPr>
          <w:sz w:val="21"/>
          <w:szCs w:val="21"/>
          <w:lang w:val="nl-NL"/>
        </w:rPr>
      </w:pPr>
      <w:r w:rsidRPr="00C46669">
        <w:rPr>
          <w:sz w:val="21"/>
          <w:szCs w:val="21"/>
          <w:lang w:val="nl-NL"/>
        </w:rPr>
        <w:t>- Chuyên viên tư vấn trong các công ty tư vấn – thiết kế giải pháp mạng, giải pháp công nghệ thông tin c</w:t>
      </w:r>
      <w:r w:rsidR="00126CC3" w:rsidRPr="00C46669">
        <w:rPr>
          <w:sz w:val="21"/>
          <w:szCs w:val="21"/>
          <w:lang w:val="nl-NL"/>
        </w:rPr>
        <w:t>ho doanh nghiệp;</w:t>
      </w:r>
    </w:p>
    <w:p w:rsidR="00126CC3" w:rsidRPr="00C46669" w:rsidRDefault="007A2D07" w:rsidP="00D95793">
      <w:pPr>
        <w:pStyle w:val="NormalWeb"/>
        <w:spacing w:before="0" w:beforeAutospacing="0" w:after="0" w:afterAutospacing="0"/>
        <w:jc w:val="both"/>
        <w:rPr>
          <w:sz w:val="21"/>
          <w:szCs w:val="21"/>
          <w:lang w:val="nl-NL"/>
        </w:rPr>
      </w:pPr>
      <w:r w:rsidRPr="00C46669">
        <w:rPr>
          <w:sz w:val="21"/>
          <w:szCs w:val="21"/>
          <w:lang w:val="nl-NL"/>
        </w:rPr>
        <w:t>- Quản trị và thiết kế CSDL và các hệ thống thông tin quản lý của các đơn vị có nhu cầu (hành chính sự nghiệp, viễn thông, điện lực, đường sắt, xây dựng….). Đặc biệt đối với các hệ thống ngâ</w:t>
      </w:r>
      <w:r w:rsidR="00126CC3" w:rsidRPr="00C46669">
        <w:rPr>
          <w:sz w:val="21"/>
          <w:szCs w:val="21"/>
          <w:lang w:val="nl-NL"/>
        </w:rPr>
        <w:t>n hàng, tài chính, thương mại.;</w:t>
      </w:r>
    </w:p>
    <w:p w:rsidR="00126CC3" w:rsidRPr="00C46669" w:rsidRDefault="007A2D07" w:rsidP="00D95793">
      <w:pPr>
        <w:pStyle w:val="NormalWeb"/>
        <w:spacing w:before="0" w:beforeAutospacing="0" w:after="0" w:afterAutospacing="0"/>
        <w:jc w:val="both"/>
        <w:rPr>
          <w:sz w:val="21"/>
          <w:szCs w:val="21"/>
          <w:lang w:val="nl-NL"/>
        </w:rPr>
      </w:pPr>
      <w:r w:rsidRPr="00C46669">
        <w:rPr>
          <w:sz w:val="21"/>
          <w:szCs w:val="21"/>
          <w:lang w:val="nl-NL"/>
        </w:rPr>
        <w:t>- Phân tích viên hệ thống, dữ liệu phục vụ điều</w:t>
      </w:r>
      <w:r w:rsidR="00126CC3" w:rsidRPr="00C46669">
        <w:rPr>
          <w:sz w:val="21"/>
          <w:szCs w:val="21"/>
          <w:lang w:val="nl-NL"/>
        </w:rPr>
        <w:t xml:space="preserve"> hành và ra quyết định quản lý;</w:t>
      </w:r>
    </w:p>
    <w:p w:rsidR="00126CC3" w:rsidRPr="00C46669" w:rsidRDefault="007A2D07" w:rsidP="00D95793">
      <w:pPr>
        <w:pStyle w:val="NormalWeb"/>
        <w:spacing w:before="0" w:beforeAutospacing="0" w:after="0" w:afterAutospacing="0"/>
        <w:jc w:val="both"/>
        <w:rPr>
          <w:sz w:val="21"/>
          <w:szCs w:val="21"/>
          <w:lang w:val="nl-NL"/>
        </w:rPr>
      </w:pPr>
      <w:r w:rsidRPr="00C46669">
        <w:rPr>
          <w:sz w:val="21"/>
          <w:szCs w:val="21"/>
          <w:lang w:val="nl-NL"/>
        </w:rPr>
        <w:t>- Lập trình viên trong các công ty sản xuất, gia công, phát triển phần mềm, ph</w:t>
      </w:r>
      <w:r w:rsidR="00126CC3" w:rsidRPr="00C46669">
        <w:rPr>
          <w:sz w:val="21"/>
          <w:szCs w:val="21"/>
          <w:lang w:val="nl-NL"/>
        </w:rPr>
        <w:t>im hoạt hình, thiết kế Website;</w:t>
      </w:r>
    </w:p>
    <w:p w:rsidR="00D95793" w:rsidRPr="00C46669" w:rsidRDefault="00D95793" w:rsidP="00D95793">
      <w:pPr>
        <w:pStyle w:val="NormalWeb"/>
        <w:spacing w:before="0" w:beforeAutospacing="0" w:after="0" w:afterAutospacing="0"/>
        <w:jc w:val="both"/>
        <w:rPr>
          <w:b/>
          <w:sz w:val="21"/>
          <w:szCs w:val="21"/>
          <w:lang w:val="nl-NL"/>
        </w:rPr>
      </w:pPr>
      <w:r w:rsidRPr="00C46669">
        <w:rPr>
          <w:b/>
          <w:sz w:val="21"/>
          <w:szCs w:val="21"/>
          <w:lang w:val="nl-NL"/>
        </w:rPr>
        <w:t>Nhà trường cam kết hỗ trợ việc làm đúng chuyên ngành sau khi sinh viên tốt nghiệp ra trường với mức thu nhập cao.</w:t>
      </w:r>
    </w:p>
    <w:p w:rsidR="00D95793" w:rsidRPr="00C46669" w:rsidRDefault="00D95793" w:rsidP="00D95793">
      <w:pPr>
        <w:pStyle w:val="NormalWeb"/>
        <w:spacing w:before="0" w:beforeAutospacing="0" w:after="0" w:afterAutospacing="0"/>
        <w:jc w:val="both"/>
        <w:rPr>
          <w:b/>
          <w:sz w:val="21"/>
          <w:szCs w:val="21"/>
        </w:rPr>
      </w:pPr>
      <w:r w:rsidRPr="00C46669">
        <w:rPr>
          <w:b/>
          <w:sz w:val="21"/>
          <w:szCs w:val="21"/>
        </w:rPr>
        <w:t>Thông tin chi tiết liên hệ:</w:t>
      </w:r>
    </w:p>
    <w:p w:rsidR="00D95793" w:rsidRPr="00C46669" w:rsidRDefault="00D95793" w:rsidP="00D95793">
      <w:pPr>
        <w:pStyle w:val="NormalWeb"/>
        <w:spacing w:before="0" w:beforeAutospacing="0" w:after="0" w:afterAutospacing="0"/>
        <w:jc w:val="both"/>
        <w:rPr>
          <w:b/>
          <w:sz w:val="21"/>
          <w:szCs w:val="21"/>
        </w:rPr>
      </w:pPr>
      <w:r w:rsidRPr="00C46669">
        <w:rPr>
          <w:b/>
          <w:sz w:val="21"/>
          <w:szCs w:val="21"/>
        </w:rPr>
        <w:t xml:space="preserve">TS. </w:t>
      </w:r>
      <w:r w:rsidR="000C43FF" w:rsidRPr="00C46669">
        <w:rPr>
          <w:b/>
          <w:sz w:val="21"/>
          <w:szCs w:val="21"/>
        </w:rPr>
        <w:t>Nguyễn Hồng Quân</w:t>
      </w:r>
      <w:r w:rsidRPr="00C46669">
        <w:rPr>
          <w:b/>
          <w:sz w:val="21"/>
          <w:szCs w:val="21"/>
        </w:rPr>
        <w:t xml:space="preserve"> - Trưởng khoa C</w:t>
      </w:r>
      <w:r w:rsidR="000C43FF" w:rsidRPr="00C46669">
        <w:rPr>
          <w:b/>
          <w:sz w:val="21"/>
          <w:szCs w:val="21"/>
        </w:rPr>
        <w:t>ông nghệ thông tin</w:t>
      </w:r>
    </w:p>
    <w:p w:rsidR="00D95793" w:rsidRPr="00C46669" w:rsidRDefault="00D95793" w:rsidP="00D95793">
      <w:pPr>
        <w:pStyle w:val="NormalWeb"/>
        <w:spacing w:before="0" w:beforeAutospacing="0" w:after="0" w:afterAutospacing="0"/>
        <w:jc w:val="both"/>
        <w:rPr>
          <w:b/>
          <w:sz w:val="21"/>
          <w:szCs w:val="21"/>
        </w:rPr>
      </w:pPr>
      <w:r w:rsidRPr="00C46669">
        <w:rPr>
          <w:b/>
          <w:sz w:val="21"/>
          <w:szCs w:val="21"/>
        </w:rPr>
        <w:t>ĐT:</w:t>
      </w:r>
    </w:p>
    <w:p w:rsidR="00126CC3" w:rsidRPr="00C46669" w:rsidRDefault="00126CC3" w:rsidP="00126CC3">
      <w:pPr>
        <w:pStyle w:val="Heading3"/>
        <w:spacing w:before="0"/>
        <w:jc w:val="both"/>
        <w:rPr>
          <w:rFonts w:ascii="Times New Roman" w:hAnsi="Times New Roman" w:cs="Times New Roman"/>
          <w:color w:val="auto"/>
          <w:sz w:val="21"/>
          <w:szCs w:val="21"/>
        </w:rPr>
      </w:pPr>
    </w:p>
    <w:p w:rsidR="007A2D07" w:rsidRPr="00C46669" w:rsidRDefault="00126CC3" w:rsidP="00126CC3">
      <w:pPr>
        <w:pStyle w:val="Heading3"/>
        <w:spacing w:before="0"/>
        <w:jc w:val="both"/>
        <w:rPr>
          <w:rFonts w:ascii="Times New Roman" w:hAnsi="Times New Roman" w:cs="Times New Roman"/>
          <w:color w:val="FF0000"/>
          <w:sz w:val="21"/>
          <w:szCs w:val="21"/>
        </w:rPr>
      </w:pPr>
      <w:r w:rsidRPr="00C46669">
        <w:rPr>
          <w:rFonts w:ascii="Times New Roman" w:hAnsi="Times New Roman" w:cs="Times New Roman"/>
          <w:color w:val="FF0000"/>
          <w:sz w:val="21"/>
          <w:szCs w:val="21"/>
        </w:rPr>
        <w:t xml:space="preserve">11. </w:t>
      </w:r>
      <w:r w:rsidR="007A2E72" w:rsidRPr="00C46669">
        <w:rPr>
          <w:rFonts w:ascii="Times New Roman" w:hAnsi="Times New Roman" w:cs="Times New Roman"/>
          <w:color w:val="FF0000"/>
          <w:sz w:val="21"/>
          <w:szCs w:val="21"/>
        </w:rPr>
        <w:t xml:space="preserve">Ngành </w:t>
      </w:r>
      <w:r w:rsidR="007A2D07" w:rsidRPr="00C46669">
        <w:rPr>
          <w:rFonts w:ascii="Times New Roman" w:hAnsi="Times New Roman" w:cs="Times New Roman"/>
          <w:color w:val="FF0000"/>
          <w:sz w:val="21"/>
          <w:szCs w:val="21"/>
        </w:rPr>
        <w:t>Kỹ thuật trắc địa - bản đồ</w:t>
      </w:r>
    </w:p>
    <w:p w:rsidR="00B3725A" w:rsidRPr="00C46669" w:rsidRDefault="00B3725A" w:rsidP="00B3725A">
      <w:pPr>
        <w:jc w:val="both"/>
        <w:rPr>
          <w:b/>
          <w:color w:val="FF0000"/>
          <w:sz w:val="21"/>
          <w:szCs w:val="21"/>
          <w:lang w:val="nl-NL"/>
        </w:rPr>
      </w:pPr>
      <w:r w:rsidRPr="00C46669">
        <w:rPr>
          <w:b/>
          <w:color w:val="FF0000"/>
          <w:sz w:val="21"/>
          <w:szCs w:val="21"/>
          <w:lang w:val="nl-NL"/>
        </w:rPr>
        <w:t>Cơ hội, vị trí việc làm</w:t>
      </w:r>
    </w:p>
    <w:p w:rsidR="00126CC3" w:rsidRPr="00C46669" w:rsidRDefault="0072167C" w:rsidP="0072167C">
      <w:pPr>
        <w:jc w:val="both"/>
        <w:rPr>
          <w:sz w:val="21"/>
          <w:szCs w:val="21"/>
          <w:lang w:val="nl-NL"/>
        </w:rPr>
      </w:pPr>
      <w:r w:rsidRPr="00C46669">
        <w:rPr>
          <w:sz w:val="21"/>
          <w:szCs w:val="21"/>
          <w:lang w:val="nl-NL"/>
        </w:rPr>
        <w:t xml:space="preserve">- </w:t>
      </w:r>
      <w:r w:rsidR="007A2D07" w:rsidRPr="00C46669">
        <w:rPr>
          <w:sz w:val="21"/>
          <w:szCs w:val="21"/>
          <w:lang w:val="nl-NL"/>
        </w:rPr>
        <w:t>Sau khi tốt nghiệp 100% sinh viên đều có việc làm ổn định, và có thể làm việc tại: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w:t>
      </w:r>
      <w:r w:rsidR="00126CC3" w:rsidRPr="00C46669">
        <w:rPr>
          <w:sz w:val="21"/>
          <w:szCs w:val="21"/>
          <w:lang w:val="nl-NL"/>
        </w:rPr>
        <w:t>a chất, địa chất công trình,...</w:t>
      </w:r>
    </w:p>
    <w:p w:rsidR="00126CC3" w:rsidRPr="00C46669" w:rsidRDefault="007A2D07" w:rsidP="0072167C">
      <w:pPr>
        <w:jc w:val="both"/>
        <w:rPr>
          <w:sz w:val="21"/>
          <w:szCs w:val="21"/>
          <w:lang w:val="nl-NL"/>
        </w:rPr>
      </w:pPr>
      <w:r w:rsidRPr="00C46669">
        <w:rPr>
          <w:sz w:val="21"/>
          <w:szCs w:val="21"/>
          <w:lang w:val="nl-NL"/>
        </w:rPr>
        <w:t>- Tập đoàn công nghiệp than và khoáng sản Việt Nam; Các công ty khai thác khoang sản; công ty địa ch</w:t>
      </w:r>
      <w:r w:rsidR="00E70B90" w:rsidRPr="00C46669">
        <w:rPr>
          <w:sz w:val="21"/>
          <w:szCs w:val="21"/>
          <w:lang w:val="nl-NL"/>
        </w:rPr>
        <w:t>ất cẩm phả; Xí nghiệp trắc địa địa chất</w:t>
      </w:r>
      <w:r w:rsidRPr="00C46669">
        <w:rPr>
          <w:sz w:val="21"/>
          <w:szCs w:val="21"/>
          <w:lang w:val="nl-NL"/>
        </w:rPr>
        <w:t>; Công ty tư vấn thủy lợi Quảng Ninh</w:t>
      </w:r>
      <w:r w:rsidR="00126CC3" w:rsidRPr="00C46669">
        <w:rPr>
          <w:sz w:val="21"/>
          <w:szCs w:val="21"/>
          <w:lang w:val="nl-NL"/>
        </w:rPr>
        <w:t>; Công ty cổ phần GMC Hạ Long,…</w:t>
      </w:r>
    </w:p>
    <w:p w:rsidR="00795A51" w:rsidRPr="00C46669" w:rsidRDefault="007A2D07" w:rsidP="0072167C">
      <w:pPr>
        <w:jc w:val="both"/>
        <w:rPr>
          <w:sz w:val="21"/>
          <w:szCs w:val="21"/>
          <w:lang w:val="nl-NL"/>
        </w:rPr>
      </w:pPr>
      <w:r w:rsidRPr="00C46669">
        <w:rPr>
          <w:sz w:val="21"/>
          <w:szCs w:val="21"/>
          <w:lang w:val="nl-NL"/>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w:t>
      </w:r>
      <w:r w:rsidR="00126CC3" w:rsidRPr="00C46669">
        <w:rPr>
          <w:sz w:val="21"/>
          <w:szCs w:val="21"/>
          <w:lang w:val="nl-NL"/>
        </w:rPr>
        <w:t>hiên cứu Khoa học và Công nghệ;</w:t>
      </w:r>
    </w:p>
    <w:p w:rsidR="0072167C" w:rsidRPr="00C46669" w:rsidRDefault="0072167C" w:rsidP="0072167C">
      <w:pPr>
        <w:pStyle w:val="NormalWeb"/>
        <w:spacing w:before="0" w:beforeAutospacing="0" w:after="0" w:afterAutospacing="0"/>
        <w:jc w:val="both"/>
        <w:rPr>
          <w:b/>
          <w:sz w:val="21"/>
          <w:szCs w:val="21"/>
        </w:rPr>
      </w:pPr>
      <w:r w:rsidRPr="00C46669">
        <w:rPr>
          <w:b/>
          <w:sz w:val="21"/>
          <w:szCs w:val="21"/>
        </w:rPr>
        <w:t>Thông tin chi tiết liên hệ:</w:t>
      </w:r>
    </w:p>
    <w:p w:rsidR="0072167C" w:rsidRPr="00C46669" w:rsidRDefault="0072167C" w:rsidP="0072167C">
      <w:pPr>
        <w:pStyle w:val="NormalWeb"/>
        <w:spacing w:before="0" w:beforeAutospacing="0" w:after="0" w:afterAutospacing="0"/>
        <w:jc w:val="both"/>
        <w:rPr>
          <w:b/>
          <w:sz w:val="21"/>
          <w:szCs w:val="21"/>
        </w:rPr>
      </w:pPr>
      <w:r w:rsidRPr="00C46669">
        <w:rPr>
          <w:b/>
          <w:sz w:val="21"/>
          <w:szCs w:val="21"/>
        </w:rPr>
        <w:t xml:space="preserve">TS. </w:t>
      </w:r>
      <w:r w:rsidR="00B25C7E" w:rsidRPr="00C46669">
        <w:rPr>
          <w:b/>
          <w:sz w:val="21"/>
          <w:szCs w:val="21"/>
        </w:rPr>
        <w:t>Bùi Ngọc Hùng</w:t>
      </w:r>
      <w:r w:rsidRPr="00C46669">
        <w:rPr>
          <w:b/>
          <w:sz w:val="21"/>
          <w:szCs w:val="21"/>
        </w:rPr>
        <w:t xml:space="preserve"> - Trưởng khoa </w:t>
      </w:r>
      <w:r w:rsidR="00B25C7E" w:rsidRPr="00C46669">
        <w:rPr>
          <w:b/>
          <w:sz w:val="21"/>
          <w:szCs w:val="21"/>
        </w:rPr>
        <w:t>Trắc địa - Địa chất</w:t>
      </w:r>
    </w:p>
    <w:p w:rsidR="0072167C" w:rsidRPr="00C46669" w:rsidRDefault="0072167C" w:rsidP="0072167C">
      <w:pPr>
        <w:pStyle w:val="NormalWeb"/>
        <w:spacing w:before="0" w:beforeAutospacing="0" w:after="0" w:afterAutospacing="0"/>
        <w:jc w:val="both"/>
        <w:rPr>
          <w:b/>
          <w:sz w:val="21"/>
          <w:szCs w:val="21"/>
        </w:rPr>
      </w:pPr>
      <w:r w:rsidRPr="00C46669">
        <w:rPr>
          <w:b/>
          <w:sz w:val="21"/>
          <w:szCs w:val="21"/>
        </w:rPr>
        <w:t>ĐT:</w:t>
      </w:r>
    </w:p>
    <w:p w:rsidR="007A2D07" w:rsidRPr="00C46669" w:rsidRDefault="00126CC3" w:rsidP="00795A51">
      <w:pPr>
        <w:jc w:val="both"/>
        <w:rPr>
          <w:b/>
          <w:color w:val="FF0000"/>
          <w:sz w:val="21"/>
          <w:szCs w:val="21"/>
        </w:rPr>
      </w:pPr>
      <w:r w:rsidRPr="00C46669">
        <w:rPr>
          <w:b/>
          <w:color w:val="FF0000"/>
          <w:sz w:val="21"/>
          <w:szCs w:val="21"/>
        </w:rPr>
        <w:t xml:space="preserve">12. </w:t>
      </w:r>
      <w:bookmarkStart w:id="0" w:name="_GoBack"/>
      <w:r w:rsidR="000D5727" w:rsidRPr="00C46669">
        <w:rPr>
          <w:b/>
          <w:color w:val="FF0000"/>
          <w:sz w:val="21"/>
          <w:szCs w:val="21"/>
        </w:rPr>
        <w:t xml:space="preserve">Ngành </w:t>
      </w:r>
      <w:r w:rsidR="007A2D07" w:rsidRPr="00C46669">
        <w:rPr>
          <w:b/>
          <w:color w:val="FF0000"/>
          <w:sz w:val="21"/>
          <w:szCs w:val="21"/>
        </w:rPr>
        <w:t>Kỹ thuật địa chất</w:t>
      </w:r>
    </w:p>
    <w:p w:rsidR="000D5727" w:rsidRPr="00C46669" w:rsidRDefault="000D5727" w:rsidP="000D5727">
      <w:pPr>
        <w:jc w:val="both"/>
        <w:rPr>
          <w:b/>
          <w:color w:val="FF0000"/>
          <w:sz w:val="21"/>
          <w:szCs w:val="21"/>
          <w:lang w:val="nl-NL"/>
        </w:rPr>
      </w:pPr>
      <w:r w:rsidRPr="00C46669">
        <w:rPr>
          <w:b/>
          <w:color w:val="FF0000"/>
          <w:sz w:val="21"/>
          <w:szCs w:val="21"/>
          <w:lang w:val="nl-NL"/>
        </w:rPr>
        <w:t>Cơ hội, vị trí việc làm</w:t>
      </w:r>
    </w:p>
    <w:p w:rsidR="000D5727" w:rsidRPr="00C46669" w:rsidRDefault="003C7472" w:rsidP="003C7472">
      <w:pPr>
        <w:pStyle w:val="NormalWeb"/>
        <w:spacing w:before="0" w:beforeAutospacing="0" w:after="0" w:afterAutospacing="0"/>
        <w:jc w:val="both"/>
        <w:rPr>
          <w:b/>
          <w:sz w:val="21"/>
          <w:szCs w:val="21"/>
          <w:lang w:val="nl-NL"/>
        </w:rPr>
      </w:pPr>
      <w:r w:rsidRPr="00C46669">
        <w:rPr>
          <w:b/>
          <w:sz w:val="21"/>
          <w:szCs w:val="21"/>
          <w:lang w:val="nl-NL"/>
        </w:rPr>
        <w:t>Sinh viên sau khi tốt nghiệp có thể đảm nhiệm tại</w:t>
      </w:r>
      <w:r w:rsidR="00754005" w:rsidRPr="00C46669">
        <w:rPr>
          <w:b/>
          <w:sz w:val="21"/>
          <w:szCs w:val="21"/>
          <w:lang w:val="nl-NL"/>
        </w:rPr>
        <w:t xml:space="preserve"> các vị trí</w:t>
      </w:r>
      <w:r w:rsidR="000D5727" w:rsidRPr="00C46669">
        <w:rPr>
          <w:b/>
          <w:sz w:val="21"/>
          <w:szCs w:val="21"/>
          <w:lang w:val="nl-NL"/>
        </w:rPr>
        <w:t>:</w:t>
      </w:r>
    </w:p>
    <w:p w:rsidR="000D5727" w:rsidRPr="00C46669" w:rsidRDefault="000D5727" w:rsidP="000D5727">
      <w:pPr>
        <w:pStyle w:val="NormalWeb"/>
        <w:spacing w:before="0" w:beforeAutospacing="0" w:after="0" w:afterAutospacing="0"/>
        <w:jc w:val="both"/>
        <w:rPr>
          <w:sz w:val="21"/>
          <w:szCs w:val="21"/>
          <w:lang w:val="nl-NL"/>
        </w:rPr>
      </w:pPr>
      <w:r w:rsidRPr="00C46669">
        <w:rPr>
          <w:sz w:val="21"/>
          <w:szCs w:val="21"/>
          <w:lang w:val="nl-NL"/>
        </w:rPr>
        <w:lastRenderedPageBreak/>
        <w:t>- C</w:t>
      </w:r>
      <w:r w:rsidR="003C7472" w:rsidRPr="00C46669">
        <w:rPr>
          <w:sz w:val="21"/>
          <w:szCs w:val="21"/>
          <w:lang w:val="nl-NL"/>
        </w:rPr>
        <w:t>ác đội khảo sát, kỹ thuật viên tại các ph</w:t>
      </w:r>
      <w:r w:rsidRPr="00C46669">
        <w:rPr>
          <w:sz w:val="21"/>
          <w:szCs w:val="21"/>
          <w:lang w:val="nl-NL"/>
        </w:rPr>
        <w:t>òng thí nghiệm, kỹ thuật, lass;</w:t>
      </w:r>
    </w:p>
    <w:p w:rsidR="000D5727" w:rsidRPr="00C46669" w:rsidRDefault="000D5727" w:rsidP="003C7472">
      <w:pPr>
        <w:pStyle w:val="NormalWeb"/>
        <w:spacing w:before="0" w:beforeAutospacing="0" w:after="0" w:afterAutospacing="0"/>
        <w:jc w:val="both"/>
        <w:rPr>
          <w:sz w:val="21"/>
          <w:szCs w:val="21"/>
          <w:lang w:val="nl-NL"/>
        </w:rPr>
      </w:pPr>
      <w:r w:rsidRPr="00C46669">
        <w:rPr>
          <w:sz w:val="21"/>
          <w:szCs w:val="21"/>
          <w:lang w:val="nl-NL"/>
        </w:rPr>
        <w:t>- C</w:t>
      </w:r>
      <w:r w:rsidR="003C7472" w:rsidRPr="00C46669">
        <w:rPr>
          <w:sz w:val="21"/>
          <w:szCs w:val="21"/>
          <w:lang w:val="nl-NL"/>
        </w:rPr>
        <w:t>ác đơn vị Tư vấn thiết kế xây dựng, xử lý nền móng cũng như các đơn vị thi công thuộc các lĩnh vực xây dựng công trình dân dụng công nghiệp; công trình, thủy văn, giao thông, thủy lợi, sân bay, bến cảng, công trình thuộc lĩnh vực khai thác mỏ, công trình ngầm và các công trình xây dựng khác;             </w:t>
      </w:r>
    </w:p>
    <w:p w:rsidR="003C7472" w:rsidRPr="00C46669" w:rsidRDefault="003C7472" w:rsidP="003C7472">
      <w:pPr>
        <w:pStyle w:val="NormalWeb"/>
        <w:spacing w:before="0" w:beforeAutospacing="0" w:after="0" w:afterAutospacing="0"/>
        <w:jc w:val="both"/>
        <w:rPr>
          <w:sz w:val="21"/>
          <w:szCs w:val="21"/>
          <w:lang w:val="nl-NL"/>
        </w:rPr>
      </w:pPr>
      <w:r w:rsidRPr="00C46669">
        <w:rPr>
          <w:sz w:val="21"/>
          <w:szCs w:val="21"/>
          <w:lang w:val="nl-NL"/>
        </w:rPr>
        <w:t>- Công tác tại các viện nghiên cứu; giảng dạy tại các trường đào tạo nghề, các trường Cao đẳng và Trung cấp có các ngành liên quan;</w:t>
      </w:r>
    </w:p>
    <w:p w:rsidR="003C7472" w:rsidRPr="00C46669" w:rsidRDefault="000D5727" w:rsidP="000D5727">
      <w:pPr>
        <w:jc w:val="both"/>
        <w:rPr>
          <w:sz w:val="21"/>
          <w:szCs w:val="21"/>
          <w:lang w:val="vi-VN"/>
        </w:rPr>
      </w:pPr>
      <w:r w:rsidRPr="00C46669">
        <w:rPr>
          <w:sz w:val="21"/>
          <w:szCs w:val="21"/>
          <w:lang w:val="nl-NL"/>
        </w:rPr>
        <w:t xml:space="preserve">- Làm </w:t>
      </w:r>
      <w:r w:rsidR="003C7472" w:rsidRPr="00C46669">
        <w:rPr>
          <w:sz w:val="21"/>
          <w:szCs w:val="21"/>
          <w:lang w:val="vi-VN"/>
        </w:rPr>
        <w:t>việc tại các viện nghiên cứu chuyên ngành, các mỏ khai thác khoáng sản và thực hiện các công tác địa chất khác.</w:t>
      </w:r>
    </w:p>
    <w:p w:rsidR="000D5727" w:rsidRPr="00C46669" w:rsidRDefault="000D5727" w:rsidP="000D5727">
      <w:pPr>
        <w:pStyle w:val="NormalWeb"/>
        <w:spacing w:before="0" w:beforeAutospacing="0" w:after="0" w:afterAutospacing="0"/>
        <w:jc w:val="both"/>
        <w:rPr>
          <w:b/>
          <w:sz w:val="21"/>
          <w:szCs w:val="21"/>
        </w:rPr>
      </w:pPr>
      <w:r w:rsidRPr="00C46669">
        <w:rPr>
          <w:b/>
          <w:sz w:val="21"/>
          <w:szCs w:val="21"/>
        </w:rPr>
        <w:t>Thông tin chi tiết liên hệ:</w:t>
      </w:r>
    </w:p>
    <w:p w:rsidR="000D5727" w:rsidRPr="00C46669" w:rsidRDefault="000D5727" w:rsidP="000D5727">
      <w:pPr>
        <w:pStyle w:val="NormalWeb"/>
        <w:spacing w:before="0" w:beforeAutospacing="0" w:after="0" w:afterAutospacing="0"/>
        <w:jc w:val="both"/>
        <w:rPr>
          <w:b/>
          <w:sz w:val="21"/>
          <w:szCs w:val="21"/>
        </w:rPr>
      </w:pPr>
      <w:r w:rsidRPr="00C46669">
        <w:rPr>
          <w:b/>
          <w:sz w:val="21"/>
          <w:szCs w:val="21"/>
        </w:rPr>
        <w:t>TS. Bùi Ngọc Hùng - Trưởng khoa Trắc địa - Địa chất</w:t>
      </w:r>
    </w:p>
    <w:p w:rsidR="000D5727" w:rsidRPr="00C46669" w:rsidRDefault="000D5727" w:rsidP="000D5727">
      <w:pPr>
        <w:pStyle w:val="NormalWeb"/>
        <w:spacing w:before="0" w:beforeAutospacing="0" w:after="0" w:afterAutospacing="0"/>
        <w:jc w:val="both"/>
        <w:rPr>
          <w:b/>
          <w:sz w:val="21"/>
          <w:szCs w:val="21"/>
        </w:rPr>
      </w:pPr>
      <w:r w:rsidRPr="00C46669">
        <w:rPr>
          <w:b/>
          <w:sz w:val="21"/>
          <w:szCs w:val="21"/>
        </w:rPr>
        <w:t>ĐT:</w:t>
      </w:r>
    </w:p>
    <w:bookmarkEnd w:id="0"/>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p w:rsidR="007A2D07" w:rsidRPr="00C46669" w:rsidRDefault="007A2D07" w:rsidP="00126CC3">
      <w:pPr>
        <w:jc w:val="both"/>
        <w:rPr>
          <w:b/>
          <w:sz w:val="21"/>
          <w:szCs w:val="21"/>
          <w:lang w:val="nl-NL"/>
        </w:rPr>
      </w:pPr>
    </w:p>
    <w:sectPr w:rsidR="007A2D07" w:rsidRPr="00C46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19"/>
    <w:rsid w:val="00023AA1"/>
    <w:rsid w:val="00065D27"/>
    <w:rsid w:val="000C2ABD"/>
    <w:rsid w:val="000C43FF"/>
    <w:rsid w:val="000D2216"/>
    <w:rsid w:val="000D5727"/>
    <w:rsid w:val="00126CC3"/>
    <w:rsid w:val="001B2C39"/>
    <w:rsid w:val="001D76FB"/>
    <w:rsid w:val="00287059"/>
    <w:rsid w:val="00295383"/>
    <w:rsid w:val="002A3582"/>
    <w:rsid w:val="002A5379"/>
    <w:rsid w:val="002B7750"/>
    <w:rsid w:val="002D2989"/>
    <w:rsid w:val="00302A56"/>
    <w:rsid w:val="0034077E"/>
    <w:rsid w:val="0038010C"/>
    <w:rsid w:val="003B5597"/>
    <w:rsid w:val="003C2197"/>
    <w:rsid w:val="003C7472"/>
    <w:rsid w:val="003E5A15"/>
    <w:rsid w:val="00412719"/>
    <w:rsid w:val="00426DE5"/>
    <w:rsid w:val="004B5BB0"/>
    <w:rsid w:val="00515309"/>
    <w:rsid w:val="00622F58"/>
    <w:rsid w:val="006800CD"/>
    <w:rsid w:val="00702B29"/>
    <w:rsid w:val="0072167C"/>
    <w:rsid w:val="00754005"/>
    <w:rsid w:val="00795A51"/>
    <w:rsid w:val="007A2D07"/>
    <w:rsid w:val="007A2E72"/>
    <w:rsid w:val="007C2116"/>
    <w:rsid w:val="008E5B87"/>
    <w:rsid w:val="0096706E"/>
    <w:rsid w:val="009838C0"/>
    <w:rsid w:val="009F224C"/>
    <w:rsid w:val="00A00BF9"/>
    <w:rsid w:val="00A16839"/>
    <w:rsid w:val="00A645F7"/>
    <w:rsid w:val="00B25C7E"/>
    <w:rsid w:val="00B3725A"/>
    <w:rsid w:val="00B62D00"/>
    <w:rsid w:val="00BC0CB4"/>
    <w:rsid w:val="00BF0615"/>
    <w:rsid w:val="00C46669"/>
    <w:rsid w:val="00C70300"/>
    <w:rsid w:val="00C71920"/>
    <w:rsid w:val="00C75BD8"/>
    <w:rsid w:val="00CB1CEB"/>
    <w:rsid w:val="00CD6FE0"/>
    <w:rsid w:val="00CF546F"/>
    <w:rsid w:val="00D419A6"/>
    <w:rsid w:val="00D938CC"/>
    <w:rsid w:val="00D95793"/>
    <w:rsid w:val="00E312C7"/>
    <w:rsid w:val="00E57A3E"/>
    <w:rsid w:val="00E647E6"/>
    <w:rsid w:val="00E70B90"/>
    <w:rsid w:val="00EB4EB0"/>
    <w:rsid w:val="00EC0484"/>
    <w:rsid w:val="00EE475E"/>
    <w:rsid w:val="00FD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71920"/>
    <w:pPr>
      <w:keepNext/>
      <w:keepLines/>
      <w:spacing w:before="240" w:after="60"/>
      <w:ind w:left="432" w:hanging="432"/>
      <w:outlineLvl w:val="0"/>
    </w:pPr>
    <w:rPr>
      <w:rFonts w:ascii=".VnArial" w:eastAsia=".VnArial" w:hAnsi=".VnArial"/>
      <w:b/>
      <w:lang w:val="x-none" w:eastAsia="x-none"/>
    </w:rPr>
  </w:style>
  <w:style w:type="paragraph" w:styleId="Heading3">
    <w:name w:val="heading 3"/>
    <w:basedOn w:val="Normal"/>
    <w:next w:val="Normal"/>
    <w:link w:val="Heading3Char"/>
    <w:uiPriority w:val="9"/>
    <w:unhideWhenUsed/>
    <w:qFormat/>
    <w:rsid w:val="007A2D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D2216"/>
    <w:pPr>
      <w:spacing w:after="160" w:line="240" w:lineRule="exact"/>
    </w:pPr>
    <w:rPr>
      <w:rFonts w:ascii="Verdana" w:hAnsi="Verdana"/>
      <w:sz w:val="20"/>
      <w:szCs w:val="20"/>
    </w:rPr>
  </w:style>
  <w:style w:type="paragraph" w:customStyle="1" w:styleId="CharChar1">
    <w:name w:val="Char Char1"/>
    <w:basedOn w:val="Normal"/>
    <w:rsid w:val="000D2216"/>
    <w:pPr>
      <w:spacing w:after="160" w:line="240" w:lineRule="exact"/>
    </w:pPr>
    <w:rPr>
      <w:rFonts w:ascii="Verdana" w:hAnsi="Verdana"/>
      <w:sz w:val="20"/>
      <w:szCs w:val="20"/>
    </w:rPr>
  </w:style>
  <w:style w:type="paragraph" w:styleId="NormalWeb">
    <w:name w:val="Normal (Web)"/>
    <w:basedOn w:val="Normal"/>
    <w:link w:val="NormalWebChar"/>
    <w:uiPriority w:val="99"/>
    <w:unhideWhenUsed/>
    <w:rsid w:val="00E647E6"/>
    <w:pPr>
      <w:spacing w:before="100" w:beforeAutospacing="1" w:after="100" w:afterAutospacing="1"/>
    </w:pPr>
    <w:rPr>
      <w:sz w:val="24"/>
      <w:szCs w:val="24"/>
    </w:rPr>
  </w:style>
  <w:style w:type="character" w:customStyle="1" w:styleId="Heading1Char">
    <w:name w:val="Heading 1 Char"/>
    <w:basedOn w:val="DefaultParagraphFont"/>
    <w:link w:val="Heading1"/>
    <w:rsid w:val="00C71920"/>
    <w:rPr>
      <w:rFonts w:ascii=".VnArial" w:eastAsia=".VnArial" w:hAnsi=".VnArial" w:cs="Times New Roman"/>
      <w:b/>
      <w:sz w:val="28"/>
      <w:szCs w:val="28"/>
      <w:lang w:val="x-none" w:eastAsia="x-none"/>
    </w:rPr>
  </w:style>
  <w:style w:type="character" w:styleId="Strong">
    <w:name w:val="Strong"/>
    <w:uiPriority w:val="22"/>
    <w:qFormat/>
    <w:rsid w:val="00287059"/>
    <w:rPr>
      <w:b/>
      <w:bCs/>
    </w:rPr>
  </w:style>
  <w:style w:type="character" w:customStyle="1" w:styleId="apple-converted-space">
    <w:name w:val="apple-converted-space"/>
    <w:rsid w:val="00287059"/>
  </w:style>
  <w:style w:type="character" w:customStyle="1" w:styleId="NormalWebChar">
    <w:name w:val="Normal (Web) Char"/>
    <w:basedOn w:val="DefaultParagraphFont"/>
    <w:link w:val="NormalWeb"/>
    <w:rsid w:val="00287059"/>
    <w:rPr>
      <w:rFonts w:ascii="Times New Roman" w:eastAsia="Times New Roman" w:hAnsi="Times New Roman" w:cs="Times New Roman"/>
      <w:sz w:val="24"/>
      <w:szCs w:val="24"/>
    </w:rPr>
  </w:style>
  <w:style w:type="paragraph" w:styleId="BodyTextIndent">
    <w:name w:val="Body Text Indent"/>
    <w:basedOn w:val="Normal"/>
    <w:link w:val="BodyTextIndentChar"/>
    <w:rsid w:val="00287059"/>
    <w:pPr>
      <w:ind w:firstLine="480"/>
      <w:jc w:val="both"/>
    </w:pPr>
    <w:rPr>
      <w:rFonts w:ascii="VNI-Times" w:hAnsi="VNI-Times"/>
      <w:sz w:val="24"/>
      <w:szCs w:val="20"/>
    </w:rPr>
  </w:style>
  <w:style w:type="character" w:customStyle="1" w:styleId="BodyTextIndentChar">
    <w:name w:val="Body Text Indent Char"/>
    <w:basedOn w:val="DefaultParagraphFont"/>
    <w:link w:val="BodyTextIndent"/>
    <w:rsid w:val="00287059"/>
    <w:rPr>
      <w:rFonts w:ascii="VNI-Times" w:eastAsia="Times New Roman" w:hAnsi="VNI-Times" w:cs="Times New Roman"/>
      <w:sz w:val="24"/>
      <w:szCs w:val="20"/>
    </w:rPr>
  </w:style>
  <w:style w:type="paragraph" w:styleId="PlainText">
    <w:name w:val="Plain Text"/>
    <w:basedOn w:val="Normal"/>
    <w:link w:val="PlainTextChar"/>
    <w:rsid w:val="0034077E"/>
    <w:rPr>
      <w:rFonts w:ascii="Courier New" w:hAnsi="Courier New" w:cs="Courier New"/>
      <w:sz w:val="20"/>
      <w:szCs w:val="20"/>
    </w:rPr>
  </w:style>
  <w:style w:type="character" w:customStyle="1" w:styleId="PlainTextChar">
    <w:name w:val="Plain Text Char"/>
    <w:basedOn w:val="DefaultParagraphFont"/>
    <w:link w:val="PlainText"/>
    <w:rsid w:val="0034077E"/>
    <w:rPr>
      <w:rFonts w:ascii="Courier New" w:eastAsia="Times New Roman" w:hAnsi="Courier New" w:cs="Courier New"/>
      <w:sz w:val="20"/>
      <w:szCs w:val="20"/>
    </w:rPr>
  </w:style>
  <w:style w:type="paragraph" w:styleId="ListParagraph">
    <w:name w:val="List Paragraph"/>
    <w:basedOn w:val="Normal"/>
    <w:uiPriority w:val="34"/>
    <w:qFormat/>
    <w:rsid w:val="007A2D07"/>
    <w:pPr>
      <w:ind w:left="720"/>
      <w:contextualSpacing/>
    </w:pPr>
  </w:style>
  <w:style w:type="character" w:styleId="Emphasis">
    <w:name w:val="Emphasis"/>
    <w:basedOn w:val="DefaultParagraphFont"/>
    <w:uiPriority w:val="20"/>
    <w:qFormat/>
    <w:rsid w:val="007A2D07"/>
    <w:rPr>
      <w:i/>
      <w:iCs/>
    </w:rPr>
  </w:style>
  <w:style w:type="character" w:customStyle="1" w:styleId="Heading3Char">
    <w:name w:val="Heading 3 Char"/>
    <w:basedOn w:val="DefaultParagraphFont"/>
    <w:link w:val="Heading3"/>
    <w:uiPriority w:val="9"/>
    <w:rsid w:val="007A2D07"/>
    <w:rPr>
      <w:rFonts w:asciiTheme="majorHAnsi" w:eastAsiaTheme="majorEastAsia" w:hAnsiTheme="majorHAnsi" w:cstheme="majorBidi"/>
      <w:b/>
      <w:bCs/>
      <w:color w:val="4F81BD" w:themeColor="accent1"/>
      <w:sz w:val="28"/>
      <w:szCs w:val="28"/>
    </w:rPr>
  </w:style>
  <w:style w:type="character" w:styleId="Hyperlink">
    <w:name w:val="Hyperlink"/>
    <w:basedOn w:val="DefaultParagraphFont"/>
    <w:uiPriority w:val="99"/>
    <w:semiHidden/>
    <w:unhideWhenUsed/>
    <w:rsid w:val="007A2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71920"/>
    <w:pPr>
      <w:keepNext/>
      <w:keepLines/>
      <w:spacing w:before="240" w:after="60"/>
      <w:ind w:left="432" w:hanging="432"/>
      <w:outlineLvl w:val="0"/>
    </w:pPr>
    <w:rPr>
      <w:rFonts w:ascii=".VnArial" w:eastAsia=".VnArial" w:hAnsi=".VnArial"/>
      <w:b/>
      <w:lang w:val="x-none" w:eastAsia="x-none"/>
    </w:rPr>
  </w:style>
  <w:style w:type="paragraph" w:styleId="Heading3">
    <w:name w:val="heading 3"/>
    <w:basedOn w:val="Normal"/>
    <w:next w:val="Normal"/>
    <w:link w:val="Heading3Char"/>
    <w:uiPriority w:val="9"/>
    <w:unhideWhenUsed/>
    <w:qFormat/>
    <w:rsid w:val="007A2D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D2216"/>
    <w:pPr>
      <w:spacing w:after="160" w:line="240" w:lineRule="exact"/>
    </w:pPr>
    <w:rPr>
      <w:rFonts w:ascii="Verdana" w:hAnsi="Verdana"/>
      <w:sz w:val="20"/>
      <w:szCs w:val="20"/>
    </w:rPr>
  </w:style>
  <w:style w:type="paragraph" w:customStyle="1" w:styleId="CharChar1">
    <w:name w:val="Char Char1"/>
    <w:basedOn w:val="Normal"/>
    <w:rsid w:val="000D2216"/>
    <w:pPr>
      <w:spacing w:after="160" w:line="240" w:lineRule="exact"/>
    </w:pPr>
    <w:rPr>
      <w:rFonts w:ascii="Verdana" w:hAnsi="Verdana"/>
      <w:sz w:val="20"/>
      <w:szCs w:val="20"/>
    </w:rPr>
  </w:style>
  <w:style w:type="paragraph" w:styleId="NormalWeb">
    <w:name w:val="Normal (Web)"/>
    <w:basedOn w:val="Normal"/>
    <w:link w:val="NormalWebChar"/>
    <w:uiPriority w:val="99"/>
    <w:unhideWhenUsed/>
    <w:rsid w:val="00E647E6"/>
    <w:pPr>
      <w:spacing w:before="100" w:beforeAutospacing="1" w:after="100" w:afterAutospacing="1"/>
    </w:pPr>
    <w:rPr>
      <w:sz w:val="24"/>
      <w:szCs w:val="24"/>
    </w:rPr>
  </w:style>
  <w:style w:type="character" w:customStyle="1" w:styleId="Heading1Char">
    <w:name w:val="Heading 1 Char"/>
    <w:basedOn w:val="DefaultParagraphFont"/>
    <w:link w:val="Heading1"/>
    <w:rsid w:val="00C71920"/>
    <w:rPr>
      <w:rFonts w:ascii=".VnArial" w:eastAsia=".VnArial" w:hAnsi=".VnArial" w:cs="Times New Roman"/>
      <w:b/>
      <w:sz w:val="28"/>
      <w:szCs w:val="28"/>
      <w:lang w:val="x-none" w:eastAsia="x-none"/>
    </w:rPr>
  </w:style>
  <w:style w:type="character" w:styleId="Strong">
    <w:name w:val="Strong"/>
    <w:uiPriority w:val="22"/>
    <w:qFormat/>
    <w:rsid w:val="00287059"/>
    <w:rPr>
      <w:b/>
      <w:bCs/>
    </w:rPr>
  </w:style>
  <w:style w:type="character" w:customStyle="1" w:styleId="apple-converted-space">
    <w:name w:val="apple-converted-space"/>
    <w:rsid w:val="00287059"/>
  </w:style>
  <w:style w:type="character" w:customStyle="1" w:styleId="NormalWebChar">
    <w:name w:val="Normal (Web) Char"/>
    <w:basedOn w:val="DefaultParagraphFont"/>
    <w:link w:val="NormalWeb"/>
    <w:rsid w:val="00287059"/>
    <w:rPr>
      <w:rFonts w:ascii="Times New Roman" w:eastAsia="Times New Roman" w:hAnsi="Times New Roman" w:cs="Times New Roman"/>
      <w:sz w:val="24"/>
      <w:szCs w:val="24"/>
    </w:rPr>
  </w:style>
  <w:style w:type="paragraph" w:styleId="BodyTextIndent">
    <w:name w:val="Body Text Indent"/>
    <w:basedOn w:val="Normal"/>
    <w:link w:val="BodyTextIndentChar"/>
    <w:rsid w:val="00287059"/>
    <w:pPr>
      <w:ind w:firstLine="480"/>
      <w:jc w:val="both"/>
    </w:pPr>
    <w:rPr>
      <w:rFonts w:ascii="VNI-Times" w:hAnsi="VNI-Times"/>
      <w:sz w:val="24"/>
      <w:szCs w:val="20"/>
    </w:rPr>
  </w:style>
  <w:style w:type="character" w:customStyle="1" w:styleId="BodyTextIndentChar">
    <w:name w:val="Body Text Indent Char"/>
    <w:basedOn w:val="DefaultParagraphFont"/>
    <w:link w:val="BodyTextIndent"/>
    <w:rsid w:val="00287059"/>
    <w:rPr>
      <w:rFonts w:ascii="VNI-Times" w:eastAsia="Times New Roman" w:hAnsi="VNI-Times" w:cs="Times New Roman"/>
      <w:sz w:val="24"/>
      <w:szCs w:val="20"/>
    </w:rPr>
  </w:style>
  <w:style w:type="paragraph" w:styleId="PlainText">
    <w:name w:val="Plain Text"/>
    <w:basedOn w:val="Normal"/>
    <w:link w:val="PlainTextChar"/>
    <w:rsid w:val="0034077E"/>
    <w:rPr>
      <w:rFonts w:ascii="Courier New" w:hAnsi="Courier New" w:cs="Courier New"/>
      <w:sz w:val="20"/>
      <w:szCs w:val="20"/>
    </w:rPr>
  </w:style>
  <w:style w:type="character" w:customStyle="1" w:styleId="PlainTextChar">
    <w:name w:val="Plain Text Char"/>
    <w:basedOn w:val="DefaultParagraphFont"/>
    <w:link w:val="PlainText"/>
    <w:rsid w:val="0034077E"/>
    <w:rPr>
      <w:rFonts w:ascii="Courier New" w:eastAsia="Times New Roman" w:hAnsi="Courier New" w:cs="Courier New"/>
      <w:sz w:val="20"/>
      <w:szCs w:val="20"/>
    </w:rPr>
  </w:style>
  <w:style w:type="paragraph" w:styleId="ListParagraph">
    <w:name w:val="List Paragraph"/>
    <w:basedOn w:val="Normal"/>
    <w:uiPriority w:val="34"/>
    <w:qFormat/>
    <w:rsid w:val="007A2D07"/>
    <w:pPr>
      <w:ind w:left="720"/>
      <w:contextualSpacing/>
    </w:pPr>
  </w:style>
  <w:style w:type="character" w:styleId="Emphasis">
    <w:name w:val="Emphasis"/>
    <w:basedOn w:val="DefaultParagraphFont"/>
    <w:uiPriority w:val="20"/>
    <w:qFormat/>
    <w:rsid w:val="007A2D07"/>
    <w:rPr>
      <w:i/>
      <w:iCs/>
    </w:rPr>
  </w:style>
  <w:style w:type="character" w:customStyle="1" w:styleId="Heading3Char">
    <w:name w:val="Heading 3 Char"/>
    <w:basedOn w:val="DefaultParagraphFont"/>
    <w:link w:val="Heading3"/>
    <w:uiPriority w:val="9"/>
    <w:rsid w:val="007A2D07"/>
    <w:rPr>
      <w:rFonts w:asciiTheme="majorHAnsi" w:eastAsiaTheme="majorEastAsia" w:hAnsiTheme="majorHAnsi" w:cstheme="majorBidi"/>
      <w:b/>
      <w:bCs/>
      <w:color w:val="4F81BD" w:themeColor="accent1"/>
      <w:sz w:val="28"/>
      <w:szCs w:val="28"/>
    </w:rPr>
  </w:style>
  <w:style w:type="character" w:styleId="Hyperlink">
    <w:name w:val="Hyperlink"/>
    <w:basedOn w:val="DefaultParagraphFont"/>
    <w:uiPriority w:val="99"/>
    <w:semiHidden/>
    <w:unhideWhenUsed/>
    <w:rsid w:val="007A2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547">
      <w:bodyDiv w:val="1"/>
      <w:marLeft w:val="0"/>
      <w:marRight w:val="0"/>
      <w:marTop w:val="0"/>
      <w:marBottom w:val="0"/>
      <w:divBdr>
        <w:top w:val="none" w:sz="0" w:space="0" w:color="auto"/>
        <w:left w:val="none" w:sz="0" w:space="0" w:color="auto"/>
        <w:bottom w:val="none" w:sz="0" w:space="0" w:color="auto"/>
        <w:right w:val="none" w:sz="0" w:space="0" w:color="auto"/>
      </w:divBdr>
      <w:divsChild>
        <w:div w:id="1503081642">
          <w:marLeft w:val="0"/>
          <w:marRight w:val="0"/>
          <w:marTop w:val="0"/>
          <w:marBottom w:val="0"/>
          <w:divBdr>
            <w:top w:val="none" w:sz="0" w:space="0" w:color="auto"/>
            <w:left w:val="none" w:sz="0" w:space="0" w:color="auto"/>
            <w:bottom w:val="none" w:sz="0" w:space="0" w:color="auto"/>
            <w:right w:val="none" w:sz="0" w:space="0" w:color="auto"/>
          </w:divBdr>
        </w:div>
      </w:divsChild>
    </w:div>
    <w:div w:id="253053847">
      <w:bodyDiv w:val="1"/>
      <w:marLeft w:val="0"/>
      <w:marRight w:val="0"/>
      <w:marTop w:val="0"/>
      <w:marBottom w:val="0"/>
      <w:divBdr>
        <w:top w:val="none" w:sz="0" w:space="0" w:color="auto"/>
        <w:left w:val="none" w:sz="0" w:space="0" w:color="auto"/>
        <w:bottom w:val="none" w:sz="0" w:space="0" w:color="auto"/>
        <w:right w:val="none" w:sz="0" w:space="0" w:color="auto"/>
      </w:divBdr>
      <w:divsChild>
        <w:div w:id="739820">
          <w:marLeft w:val="0"/>
          <w:marRight w:val="0"/>
          <w:marTop w:val="0"/>
          <w:marBottom w:val="0"/>
          <w:divBdr>
            <w:top w:val="none" w:sz="0" w:space="0" w:color="auto"/>
            <w:left w:val="none" w:sz="0" w:space="0" w:color="auto"/>
            <w:bottom w:val="none" w:sz="0" w:space="0" w:color="auto"/>
            <w:right w:val="none" w:sz="0" w:space="0" w:color="auto"/>
          </w:divBdr>
        </w:div>
      </w:divsChild>
    </w:div>
    <w:div w:id="448398918">
      <w:bodyDiv w:val="1"/>
      <w:marLeft w:val="0"/>
      <w:marRight w:val="0"/>
      <w:marTop w:val="0"/>
      <w:marBottom w:val="0"/>
      <w:divBdr>
        <w:top w:val="none" w:sz="0" w:space="0" w:color="auto"/>
        <w:left w:val="none" w:sz="0" w:space="0" w:color="auto"/>
        <w:bottom w:val="none" w:sz="0" w:space="0" w:color="auto"/>
        <w:right w:val="none" w:sz="0" w:space="0" w:color="auto"/>
      </w:divBdr>
      <w:divsChild>
        <w:div w:id="1940023888">
          <w:marLeft w:val="0"/>
          <w:marRight w:val="0"/>
          <w:marTop w:val="0"/>
          <w:marBottom w:val="0"/>
          <w:divBdr>
            <w:top w:val="none" w:sz="0" w:space="0" w:color="auto"/>
            <w:left w:val="none" w:sz="0" w:space="0" w:color="auto"/>
            <w:bottom w:val="none" w:sz="0" w:space="0" w:color="auto"/>
            <w:right w:val="none" w:sz="0" w:space="0" w:color="auto"/>
          </w:divBdr>
        </w:div>
      </w:divsChild>
    </w:div>
    <w:div w:id="450436642">
      <w:bodyDiv w:val="1"/>
      <w:marLeft w:val="0"/>
      <w:marRight w:val="0"/>
      <w:marTop w:val="0"/>
      <w:marBottom w:val="0"/>
      <w:divBdr>
        <w:top w:val="none" w:sz="0" w:space="0" w:color="auto"/>
        <w:left w:val="none" w:sz="0" w:space="0" w:color="auto"/>
        <w:bottom w:val="none" w:sz="0" w:space="0" w:color="auto"/>
        <w:right w:val="none" w:sz="0" w:space="0" w:color="auto"/>
      </w:divBdr>
    </w:div>
    <w:div w:id="607783154">
      <w:bodyDiv w:val="1"/>
      <w:marLeft w:val="0"/>
      <w:marRight w:val="0"/>
      <w:marTop w:val="0"/>
      <w:marBottom w:val="0"/>
      <w:divBdr>
        <w:top w:val="none" w:sz="0" w:space="0" w:color="auto"/>
        <w:left w:val="none" w:sz="0" w:space="0" w:color="auto"/>
        <w:bottom w:val="none" w:sz="0" w:space="0" w:color="auto"/>
        <w:right w:val="none" w:sz="0" w:space="0" w:color="auto"/>
      </w:divBdr>
      <w:divsChild>
        <w:div w:id="503324205">
          <w:marLeft w:val="0"/>
          <w:marRight w:val="0"/>
          <w:marTop w:val="0"/>
          <w:marBottom w:val="0"/>
          <w:divBdr>
            <w:top w:val="none" w:sz="0" w:space="0" w:color="auto"/>
            <w:left w:val="none" w:sz="0" w:space="0" w:color="auto"/>
            <w:bottom w:val="none" w:sz="0" w:space="0" w:color="auto"/>
            <w:right w:val="none" w:sz="0" w:space="0" w:color="auto"/>
          </w:divBdr>
        </w:div>
      </w:divsChild>
    </w:div>
    <w:div w:id="609505485">
      <w:bodyDiv w:val="1"/>
      <w:marLeft w:val="0"/>
      <w:marRight w:val="0"/>
      <w:marTop w:val="0"/>
      <w:marBottom w:val="0"/>
      <w:divBdr>
        <w:top w:val="none" w:sz="0" w:space="0" w:color="auto"/>
        <w:left w:val="none" w:sz="0" w:space="0" w:color="auto"/>
        <w:bottom w:val="none" w:sz="0" w:space="0" w:color="auto"/>
        <w:right w:val="none" w:sz="0" w:space="0" w:color="auto"/>
      </w:divBdr>
    </w:div>
    <w:div w:id="705909070">
      <w:bodyDiv w:val="1"/>
      <w:marLeft w:val="0"/>
      <w:marRight w:val="0"/>
      <w:marTop w:val="0"/>
      <w:marBottom w:val="0"/>
      <w:divBdr>
        <w:top w:val="none" w:sz="0" w:space="0" w:color="auto"/>
        <w:left w:val="none" w:sz="0" w:space="0" w:color="auto"/>
        <w:bottom w:val="none" w:sz="0" w:space="0" w:color="auto"/>
        <w:right w:val="none" w:sz="0" w:space="0" w:color="auto"/>
      </w:divBdr>
      <w:divsChild>
        <w:div w:id="702631028">
          <w:marLeft w:val="0"/>
          <w:marRight w:val="0"/>
          <w:marTop w:val="0"/>
          <w:marBottom w:val="0"/>
          <w:divBdr>
            <w:top w:val="none" w:sz="0" w:space="0" w:color="auto"/>
            <w:left w:val="none" w:sz="0" w:space="0" w:color="auto"/>
            <w:bottom w:val="none" w:sz="0" w:space="0" w:color="auto"/>
            <w:right w:val="none" w:sz="0" w:space="0" w:color="auto"/>
          </w:divBdr>
        </w:div>
      </w:divsChild>
    </w:div>
    <w:div w:id="748893612">
      <w:bodyDiv w:val="1"/>
      <w:marLeft w:val="0"/>
      <w:marRight w:val="0"/>
      <w:marTop w:val="0"/>
      <w:marBottom w:val="0"/>
      <w:divBdr>
        <w:top w:val="none" w:sz="0" w:space="0" w:color="auto"/>
        <w:left w:val="none" w:sz="0" w:space="0" w:color="auto"/>
        <w:bottom w:val="none" w:sz="0" w:space="0" w:color="auto"/>
        <w:right w:val="none" w:sz="0" w:space="0" w:color="auto"/>
      </w:divBdr>
    </w:div>
    <w:div w:id="854424870">
      <w:bodyDiv w:val="1"/>
      <w:marLeft w:val="0"/>
      <w:marRight w:val="0"/>
      <w:marTop w:val="0"/>
      <w:marBottom w:val="0"/>
      <w:divBdr>
        <w:top w:val="none" w:sz="0" w:space="0" w:color="auto"/>
        <w:left w:val="none" w:sz="0" w:space="0" w:color="auto"/>
        <w:bottom w:val="none" w:sz="0" w:space="0" w:color="auto"/>
        <w:right w:val="none" w:sz="0" w:space="0" w:color="auto"/>
      </w:divBdr>
    </w:div>
    <w:div w:id="1144129273">
      <w:bodyDiv w:val="1"/>
      <w:marLeft w:val="0"/>
      <w:marRight w:val="0"/>
      <w:marTop w:val="0"/>
      <w:marBottom w:val="0"/>
      <w:divBdr>
        <w:top w:val="none" w:sz="0" w:space="0" w:color="auto"/>
        <w:left w:val="none" w:sz="0" w:space="0" w:color="auto"/>
        <w:bottom w:val="none" w:sz="0" w:space="0" w:color="auto"/>
        <w:right w:val="none" w:sz="0" w:space="0" w:color="auto"/>
      </w:divBdr>
      <w:divsChild>
        <w:div w:id="441074744">
          <w:marLeft w:val="0"/>
          <w:marRight w:val="0"/>
          <w:marTop w:val="0"/>
          <w:marBottom w:val="0"/>
          <w:divBdr>
            <w:top w:val="none" w:sz="0" w:space="0" w:color="auto"/>
            <w:left w:val="none" w:sz="0" w:space="0" w:color="auto"/>
            <w:bottom w:val="none" w:sz="0" w:space="0" w:color="auto"/>
            <w:right w:val="none" w:sz="0" w:space="0" w:color="auto"/>
          </w:divBdr>
        </w:div>
      </w:divsChild>
    </w:div>
    <w:div w:id="1402363036">
      <w:bodyDiv w:val="1"/>
      <w:marLeft w:val="0"/>
      <w:marRight w:val="0"/>
      <w:marTop w:val="0"/>
      <w:marBottom w:val="0"/>
      <w:divBdr>
        <w:top w:val="none" w:sz="0" w:space="0" w:color="auto"/>
        <w:left w:val="none" w:sz="0" w:space="0" w:color="auto"/>
        <w:bottom w:val="none" w:sz="0" w:space="0" w:color="auto"/>
        <w:right w:val="none" w:sz="0" w:space="0" w:color="auto"/>
      </w:divBdr>
      <w:divsChild>
        <w:div w:id="1885561201">
          <w:marLeft w:val="0"/>
          <w:marRight w:val="0"/>
          <w:marTop w:val="0"/>
          <w:marBottom w:val="0"/>
          <w:divBdr>
            <w:top w:val="none" w:sz="0" w:space="0" w:color="auto"/>
            <w:left w:val="none" w:sz="0" w:space="0" w:color="auto"/>
            <w:bottom w:val="none" w:sz="0" w:space="0" w:color="auto"/>
            <w:right w:val="none" w:sz="0" w:space="0" w:color="auto"/>
          </w:divBdr>
        </w:div>
      </w:divsChild>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54724614">
      <w:bodyDiv w:val="1"/>
      <w:marLeft w:val="0"/>
      <w:marRight w:val="0"/>
      <w:marTop w:val="0"/>
      <w:marBottom w:val="0"/>
      <w:divBdr>
        <w:top w:val="none" w:sz="0" w:space="0" w:color="auto"/>
        <w:left w:val="none" w:sz="0" w:space="0" w:color="auto"/>
        <w:bottom w:val="none" w:sz="0" w:space="0" w:color="auto"/>
        <w:right w:val="none" w:sz="0" w:space="0" w:color="auto"/>
      </w:divBdr>
      <w:divsChild>
        <w:div w:id="1361131049">
          <w:marLeft w:val="0"/>
          <w:marRight w:val="0"/>
          <w:marTop w:val="0"/>
          <w:marBottom w:val="0"/>
          <w:divBdr>
            <w:top w:val="none" w:sz="0" w:space="0" w:color="auto"/>
            <w:left w:val="none" w:sz="0" w:space="0" w:color="auto"/>
            <w:bottom w:val="none" w:sz="0" w:space="0" w:color="auto"/>
            <w:right w:val="none" w:sz="0" w:space="0" w:color="auto"/>
          </w:divBdr>
        </w:div>
      </w:divsChild>
    </w:div>
    <w:div w:id="1660381008">
      <w:bodyDiv w:val="1"/>
      <w:marLeft w:val="0"/>
      <w:marRight w:val="0"/>
      <w:marTop w:val="0"/>
      <w:marBottom w:val="0"/>
      <w:divBdr>
        <w:top w:val="none" w:sz="0" w:space="0" w:color="auto"/>
        <w:left w:val="none" w:sz="0" w:space="0" w:color="auto"/>
        <w:bottom w:val="none" w:sz="0" w:space="0" w:color="auto"/>
        <w:right w:val="none" w:sz="0" w:space="0" w:color="auto"/>
      </w:divBdr>
    </w:div>
    <w:div w:id="1824463737">
      <w:bodyDiv w:val="1"/>
      <w:marLeft w:val="0"/>
      <w:marRight w:val="0"/>
      <w:marTop w:val="0"/>
      <w:marBottom w:val="0"/>
      <w:divBdr>
        <w:top w:val="none" w:sz="0" w:space="0" w:color="auto"/>
        <w:left w:val="none" w:sz="0" w:space="0" w:color="auto"/>
        <w:bottom w:val="none" w:sz="0" w:space="0" w:color="auto"/>
        <w:right w:val="none" w:sz="0" w:space="0" w:color="auto"/>
      </w:divBdr>
      <w:divsChild>
        <w:div w:id="89394113">
          <w:marLeft w:val="0"/>
          <w:marRight w:val="0"/>
          <w:marTop w:val="0"/>
          <w:marBottom w:val="0"/>
          <w:divBdr>
            <w:top w:val="none" w:sz="0" w:space="0" w:color="auto"/>
            <w:left w:val="none" w:sz="0" w:space="0" w:color="auto"/>
            <w:bottom w:val="none" w:sz="0" w:space="0" w:color="auto"/>
            <w:right w:val="none" w:sz="0" w:space="0" w:color="auto"/>
          </w:divBdr>
        </w:div>
      </w:divsChild>
    </w:div>
    <w:div w:id="2026593139">
      <w:bodyDiv w:val="1"/>
      <w:marLeft w:val="0"/>
      <w:marRight w:val="0"/>
      <w:marTop w:val="0"/>
      <w:marBottom w:val="0"/>
      <w:divBdr>
        <w:top w:val="none" w:sz="0" w:space="0" w:color="auto"/>
        <w:left w:val="none" w:sz="0" w:space="0" w:color="auto"/>
        <w:bottom w:val="none" w:sz="0" w:space="0" w:color="auto"/>
        <w:right w:val="none" w:sz="0" w:space="0" w:color="auto"/>
      </w:divBdr>
    </w:div>
    <w:div w:id="2126347424">
      <w:bodyDiv w:val="1"/>
      <w:marLeft w:val="0"/>
      <w:marRight w:val="0"/>
      <w:marTop w:val="0"/>
      <w:marBottom w:val="0"/>
      <w:divBdr>
        <w:top w:val="none" w:sz="0" w:space="0" w:color="auto"/>
        <w:left w:val="none" w:sz="0" w:space="0" w:color="auto"/>
        <w:bottom w:val="none" w:sz="0" w:space="0" w:color="auto"/>
        <w:right w:val="none" w:sz="0" w:space="0" w:color="auto"/>
      </w:divBdr>
      <w:divsChild>
        <w:div w:id="47286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dc:creator>
  <cp:lastModifiedBy>A</cp:lastModifiedBy>
  <cp:revision>32</cp:revision>
  <dcterms:created xsi:type="dcterms:W3CDTF">2017-12-25T01:39:00Z</dcterms:created>
  <dcterms:modified xsi:type="dcterms:W3CDTF">2017-12-25T13:58:00Z</dcterms:modified>
</cp:coreProperties>
</file>